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9AF4" w14:textId="77777777" w:rsidR="00E8421B" w:rsidRPr="002550CC" w:rsidRDefault="000A4FC8" w:rsidP="00E8421B">
      <w:pPr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bookmarkStart w:id="0" w:name="Salutation"/>
      <w:r w:rsidRPr="002550CC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&lt;&lt;Insert </w:t>
      </w:r>
      <w:r w:rsidR="00D03C92" w:rsidRPr="002550CC">
        <w:rPr>
          <w:rFonts w:ascii="Arial" w:hAnsi="Arial" w:cs="Arial"/>
          <w:i/>
          <w:color w:val="808080" w:themeColor="background1" w:themeShade="80"/>
          <w:sz w:val="22"/>
          <w:szCs w:val="22"/>
        </w:rPr>
        <w:t>Air Carrier</w:t>
      </w:r>
      <w:r w:rsidRPr="002550CC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Address here&gt;&gt;</w:t>
      </w:r>
    </w:p>
    <w:p w14:paraId="3BB3840B" w14:textId="77777777" w:rsidR="000A4FC8" w:rsidRPr="002550CC" w:rsidRDefault="000A4FC8" w:rsidP="00E8421B">
      <w:pPr>
        <w:rPr>
          <w:rFonts w:ascii="Arial" w:hAnsi="Arial" w:cs="Arial"/>
          <w:sz w:val="22"/>
          <w:szCs w:val="22"/>
        </w:rPr>
      </w:pPr>
    </w:p>
    <w:p w14:paraId="70DD6825" w14:textId="77777777" w:rsidR="00E8421B" w:rsidRPr="002550CC" w:rsidRDefault="0014544A" w:rsidP="0014544A">
      <w:pPr>
        <w:jc w:val="center"/>
        <w:rPr>
          <w:rFonts w:ascii="Arial" w:hAnsi="Arial" w:cs="Arial"/>
          <w:b/>
          <w:sz w:val="22"/>
          <w:szCs w:val="22"/>
        </w:rPr>
      </w:pPr>
      <w:r w:rsidRPr="002550CC">
        <w:rPr>
          <w:rFonts w:ascii="Arial" w:hAnsi="Arial" w:cs="Arial"/>
          <w:b/>
          <w:sz w:val="22"/>
          <w:szCs w:val="22"/>
        </w:rPr>
        <w:t xml:space="preserve">Federal Vaccine Mandate – Passenger </w:t>
      </w:r>
      <w:r w:rsidR="006F0385" w:rsidRPr="002550CC">
        <w:rPr>
          <w:rFonts w:ascii="Arial" w:hAnsi="Arial" w:cs="Arial"/>
          <w:b/>
          <w:sz w:val="22"/>
          <w:szCs w:val="22"/>
        </w:rPr>
        <w:t>Confirmation</w:t>
      </w:r>
      <w:r w:rsidRPr="002550CC">
        <w:rPr>
          <w:rFonts w:ascii="Arial" w:hAnsi="Arial" w:cs="Arial"/>
          <w:b/>
          <w:sz w:val="22"/>
          <w:szCs w:val="22"/>
        </w:rPr>
        <w:t xml:space="preserve"> </w:t>
      </w:r>
      <w:r w:rsidR="00CC7429" w:rsidRPr="002550CC">
        <w:rPr>
          <w:rFonts w:ascii="Arial" w:hAnsi="Arial" w:cs="Arial"/>
          <w:b/>
          <w:sz w:val="22"/>
          <w:szCs w:val="22"/>
        </w:rPr>
        <w:t>T</w:t>
      </w:r>
      <w:r w:rsidRPr="002550CC">
        <w:rPr>
          <w:rFonts w:ascii="Arial" w:hAnsi="Arial" w:cs="Arial"/>
          <w:b/>
          <w:sz w:val="22"/>
          <w:szCs w:val="22"/>
        </w:rPr>
        <w:t>emplate</w:t>
      </w:r>
    </w:p>
    <w:p w14:paraId="78F13E96" w14:textId="77777777" w:rsidR="0014544A" w:rsidRPr="002550CC" w:rsidRDefault="0014544A" w:rsidP="00E8421B">
      <w:pPr>
        <w:rPr>
          <w:rFonts w:ascii="Arial" w:hAnsi="Arial" w:cs="Arial"/>
          <w:sz w:val="22"/>
          <w:szCs w:val="22"/>
        </w:rPr>
      </w:pPr>
    </w:p>
    <w:bookmarkEnd w:id="0"/>
    <w:p w14:paraId="59FAF71A" w14:textId="77777777" w:rsidR="009A36B8" w:rsidRPr="002550CC" w:rsidRDefault="00E421A5" w:rsidP="009A3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Transport Canada requirements, </w:t>
      </w:r>
      <w:proofErr w:type="spellStart"/>
      <w:r>
        <w:rPr>
          <w:rFonts w:ascii="Arial" w:hAnsi="Arial" w:cs="Arial"/>
          <w:sz w:val="22"/>
          <w:szCs w:val="22"/>
        </w:rPr>
        <w:t>travellers</w:t>
      </w:r>
      <w:proofErr w:type="spellEnd"/>
      <w:r w:rsidRPr="002550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must </w:t>
      </w:r>
      <w:r w:rsidRPr="002550CC">
        <w:rPr>
          <w:rFonts w:ascii="Arial" w:hAnsi="Arial" w:cs="Arial"/>
          <w:sz w:val="22"/>
          <w:szCs w:val="22"/>
        </w:rPr>
        <w:t xml:space="preserve">confirm their </w:t>
      </w:r>
      <w:r>
        <w:rPr>
          <w:rFonts w:ascii="Arial" w:hAnsi="Arial" w:cs="Arial"/>
          <w:sz w:val="22"/>
          <w:szCs w:val="22"/>
        </w:rPr>
        <w:t xml:space="preserve">eligibility to board </w:t>
      </w:r>
      <w:r w:rsidR="00D177F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flight from a specified airport in Canada (</w:t>
      </w:r>
      <w:r w:rsidRPr="002550CC">
        <w:rPr>
          <w:rFonts w:ascii="Arial" w:hAnsi="Arial" w:cs="Arial"/>
          <w:i/>
          <w:sz w:val="22"/>
          <w:szCs w:val="22"/>
        </w:rPr>
        <w:t>Interim Order Respecting Certain Requirements for Civil Aviation Due to COVID-19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11E2">
        <w:rPr>
          <w:rFonts w:ascii="Arial" w:hAnsi="Arial" w:cs="Arial"/>
          <w:b/>
          <w:color w:val="FF0000"/>
          <w:sz w:val="22"/>
          <w:szCs w:val="22"/>
        </w:rPr>
        <w:t>Travellers</w:t>
      </w:r>
      <w:proofErr w:type="spellEnd"/>
      <w:r w:rsidRPr="00A611E2">
        <w:rPr>
          <w:rFonts w:ascii="Arial" w:hAnsi="Arial" w:cs="Arial"/>
          <w:b/>
          <w:color w:val="FF0000"/>
          <w:sz w:val="22"/>
          <w:szCs w:val="22"/>
        </w:rPr>
        <w:t xml:space="preserve"> must have the appropriate documents to prove this eligibility prior to entering the secure area of the airport and/or boarding a flight</w:t>
      </w:r>
      <w:r w:rsidR="00AF16A1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0BE68EF8" w14:textId="77777777" w:rsidR="00E421A5" w:rsidRPr="002550CC" w:rsidRDefault="00E421A5" w:rsidP="009A36B8">
      <w:pPr>
        <w:rPr>
          <w:rFonts w:ascii="Arial" w:hAnsi="Arial" w:cs="Arial"/>
          <w:sz w:val="22"/>
          <w:szCs w:val="22"/>
        </w:rPr>
      </w:pPr>
    </w:p>
    <w:p w14:paraId="27077080" w14:textId="77777777" w:rsidR="009A36B8" w:rsidRPr="002550CC" w:rsidRDefault="009A36B8" w:rsidP="009A36B8">
      <w:pPr>
        <w:rPr>
          <w:rFonts w:ascii="Arial" w:hAnsi="Arial" w:cs="Arial"/>
          <w:b/>
          <w:sz w:val="22"/>
          <w:szCs w:val="22"/>
        </w:rPr>
      </w:pPr>
      <w:r w:rsidRPr="002550CC">
        <w:rPr>
          <w:rFonts w:ascii="Arial" w:hAnsi="Arial" w:cs="Arial"/>
          <w:b/>
          <w:sz w:val="22"/>
          <w:szCs w:val="22"/>
        </w:rPr>
        <w:t xml:space="preserve">Section 1:  </w:t>
      </w:r>
      <w:r w:rsidR="000E03D4" w:rsidRPr="002550CC">
        <w:rPr>
          <w:rFonts w:ascii="Arial" w:hAnsi="Arial" w:cs="Arial"/>
          <w:b/>
          <w:sz w:val="22"/>
          <w:szCs w:val="22"/>
        </w:rPr>
        <w:t>Routing/</w:t>
      </w:r>
      <w:proofErr w:type="spellStart"/>
      <w:r w:rsidRPr="002550CC">
        <w:rPr>
          <w:rFonts w:ascii="Arial" w:hAnsi="Arial" w:cs="Arial"/>
          <w:b/>
          <w:sz w:val="22"/>
          <w:szCs w:val="22"/>
        </w:rPr>
        <w:t>Traveller</w:t>
      </w:r>
      <w:proofErr w:type="spellEnd"/>
      <w:r w:rsidRPr="002550CC">
        <w:rPr>
          <w:rFonts w:ascii="Arial" w:hAnsi="Arial" w:cs="Arial"/>
          <w:b/>
          <w:sz w:val="22"/>
          <w:szCs w:val="22"/>
        </w:rPr>
        <w:t xml:space="preserve"> Details</w:t>
      </w:r>
    </w:p>
    <w:p w14:paraId="63739F03" w14:textId="77777777" w:rsidR="00351DFB" w:rsidRPr="002550CC" w:rsidRDefault="00351DFB" w:rsidP="009A36B8">
      <w:pPr>
        <w:rPr>
          <w:rFonts w:ascii="Arial" w:hAnsi="Arial" w:cs="Arial"/>
          <w:b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4410"/>
        <w:gridCol w:w="4379"/>
      </w:tblGrid>
      <w:tr w:rsidR="009A36B8" w:rsidRPr="002550CC" w14:paraId="3600EAEA" w14:textId="77777777" w:rsidTr="00607595">
        <w:tc>
          <w:tcPr>
            <w:tcW w:w="4410" w:type="dxa"/>
          </w:tcPr>
          <w:p w14:paraId="65A81EFD" w14:textId="77777777" w:rsidR="009A36B8" w:rsidRPr="002550CC" w:rsidRDefault="000E03D4" w:rsidP="00BF6601">
            <w:pPr>
              <w:rPr>
                <w:rFonts w:ascii="Arial" w:hAnsi="Arial" w:cs="Arial"/>
              </w:rPr>
            </w:pPr>
            <w:r w:rsidRPr="002550CC">
              <w:rPr>
                <w:rFonts w:ascii="Arial" w:hAnsi="Arial" w:cs="Arial"/>
              </w:rPr>
              <w:t>Flight number</w:t>
            </w:r>
          </w:p>
          <w:p w14:paraId="7DB9B523" w14:textId="77777777" w:rsidR="009A36B8" w:rsidRPr="002550CC" w:rsidRDefault="009A36B8" w:rsidP="00BF6601">
            <w:pPr>
              <w:rPr>
                <w:rFonts w:ascii="Arial" w:hAnsi="Arial" w:cs="Arial"/>
              </w:rPr>
            </w:pPr>
          </w:p>
          <w:p w14:paraId="5866E8C3" w14:textId="77777777" w:rsidR="009A36B8" w:rsidRPr="002550CC" w:rsidRDefault="009A36B8" w:rsidP="00BF6601">
            <w:pPr>
              <w:rPr>
                <w:rFonts w:ascii="Arial" w:hAnsi="Arial" w:cs="Arial"/>
              </w:rPr>
            </w:pPr>
          </w:p>
        </w:tc>
        <w:tc>
          <w:tcPr>
            <w:tcW w:w="4379" w:type="dxa"/>
            <w:hideMark/>
          </w:tcPr>
          <w:p w14:paraId="7EFC7427" w14:textId="77777777" w:rsidR="009A36B8" w:rsidRPr="002550CC" w:rsidRDefault="000E03D4" w:rsidP="00053285">
            <w:pPr>
              <w:rPr>
                <w:rFonts w:ascii="Arial" w:hAnsi="Arial" w:cs="Arial"/>
              </w:rPr>
            </w:pPr>
            <w:r w:rsidRPr="002550CC">
              <w:rPr>
                <w:rFonts w:ascii="Arial" w:hAnsi="Arial" w:cs="Arial"/>
              </w:rPr>
              <w:t>Date of departure</w:t>
            </w:r>
          </w:p>
        </w:tc>
      </w:tr>
    </w:tbl>
    <w:p w14:paraId="5C40D877" w14:textId="77777777" w:rsidR="00351DFB" w:rsidRPr="002550CC" w:rsidRDefault="00351DFB" w:rsidP="009A36B8">
      <w:pPr>
        <w:rPr>
          <w:rFonts w:ascii="Arial" w:hAnsi="Arial" w:cs="Arial"/>
          <w:b/>
        </w:rPr>
      </w:pPr>
    </w:p>
    <w:p w14:paraId="3EBD35AE" w14:textId="77777777" w:rsidR="00DE1FBE" w:rsidRPr="002550CC" w:rsidRDefault="00E421A5" w:rsidP="009A3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</w:t>
      </w:r>
      <w:r w:rsidR="00DE1FBE" w:rsidRPr="002550CC">
        <w:rPr>
          <w:rFonts w:ascii="Arial" w:hAnsi="Arial" w:cs="Arial"/>
          <w:sz w:val="22"/>
          <w:szCs w:val="22"/>
        </w:rPr>
        <w:t xml:space="preserve"> the table below </w:t>
      </w:r>
      <w:r>
        <w:rPr>
          <w:rFonts w:ascii="Arial" w:hAnsi="Arial" w:cs="Arial"/>
          <w:sz w:val="22"/>
          <w:szCs w:val="22"/>
        </w:rPr>
        <w:t xml:space="preserve">with the names of all </w:t>
      </w:r>
      <w:r w:rsidR="00D03C92" w:rsidRPr="002550CC">
        <w:rPr>
          <w:rFonts w:ascii="Arial" w:hAnsi="Arial" w:cs="Arial"/>
          <w:sz w:val="22"/>
          <w:szCs w:val="22"/>
        </w:rPr>
        <w:t>travelers</w:t>
      </w:r>
      <w:r w:rsidR="003A6139" w:rsidRPr="002550CC">
        <w:rPr>
          <w:rFonts w:ascii="Arial" w:hAnsi="Arial" w:cs="Arial"/>
          <w:sz w:val="22"/>
          <w:szCs w:val="22"/>
        </w:rPr>
        <w:t>,</w:t>
      </w:r>
      <w:r w:rsidR="00D03C92" w:rsidRPr="002550CC">
        <w:rPr>
          <w:rFonts w:ascii="Arial" w:hAnsi="Arial" w:cs="Arial"/>
          <w:sz w:val="22"/>
          <w:szCs w:val="22"/>
        </w:rPr>
        <w:t xml:space="preserve"> </w:t>
      </w:r>
      <w:r w:rsidR="003A6139" w:rsidRPr="002550CC">
        <w:rPr>
          <w:rFonts w:ascii="Arial" w:hAnsi="Arial" w:cs="Arial"/>
          <w:sz w:val="22"/>
          <w:szCs w:val="22"/>
        </w:rPr>
        <w:t>aged 12</w:t>
      </w:r>
      <w:r w:rsidR="00470CBC">
        <w:rPr>
          <w:rFonts w:ascii="Arial" w:hAnsi="Arial" w:cs="Arial"/>
          <w:sz w:val="22"/>
          <w:szCs w:val="22"/>
        </w:rPr>
        <w:t xml:space="preserve"> (+ 4 months)</w:t>
      </w:r>
      <w:r w:rsidR="003A6139" w:rsidRPr="002550CC">
        <w:rPr>
          <w:rFonts w:ascii="Arial" w:hAnsi="Arial" w:cs="Arial"/>
          <w:sz w:val="22"/>
          <w:szCs w:val="22"/>
        </w:rPr>
        <w:t xml:space="preserve"> and older, </w:t>
      </w:r>
      <w:r w:rsidR="000A4FC8" w:rsidRPr="002550CC">
        <w:rPr>
          <w:rFonts w:ascii="Arial" w:hAnsi="Arial" w:cs="Arial"/>
          <w:sz w:val="22"/>
          <w:szCs w:val="22"/>
        </w:rPr>
        <w:t xml:space="preserve">travelling under the same </w:t>
      </w:r>
      <w:r w:rsidR="00392EFD" w:rsidRPr="002550CC">
        <w:rPr>
          <w:rFonts w:ascii="Arial" w:hAnsi="Arial" w:cs="Arial"/>
          <w:sz w:val="22"/>
          <w:szCs w:val="22"/>
        </w:rPr>
        <w:t>reservation</w:t>
      </w:r>
      <w:r w:rsidR="00D03C92" w:rsidRPr="002550CC">
        <w:rPr>
          <w:rFonts w:ascii="Arial" w:hAnsi="Arial" w:cs="Arial"/>
          <w:sz w:val="22"/>
          <w:szCs w:val="22"/>
        </w:rPr>
        <w:t xml:space="preserve"> and flight number</w:t>
      </w:r>
      <w:r w:rsidR="000A4FC8" w:rsidRPr="002550CC">
        <w:rPr>
          <w:rFonts w:ascii="Arial" w:hAnsi="Arial" w:cs="Arial"/>
          <w:sz w:val="22"/>
          <w:szCs w:val="22"/>
        </w:rPr>
        <w:t>:</w:t>
      </w:r>
    </w:p>
    <w:p w14:paraId="7BC135FD" w14:textId="77777777" w:rsidR="000A4FC8" w:rsidRPr="002550CC" w:rsidRDefault="000A4FC8" w:rsidP="009A36B8">
      <w:pPr>
        <w:rPr>
          <w:rFonts w:ascii="Arial" w:hAnsi="Arial" w:cs="Arial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4410"/>
        <w:gridCol w:w="4379"/>
      </w:tblGrid>
      <w:tr w:rsidR="00053285" w:rsidRPr="002550CC" w14:paraId="6132D71F" w14:textId="77777777" w:rsidTr="00607595">
        <w:tc>
          <w:tcPr>
            <w:tcW w:w="4410" w:type="dxa"/>
          </w:tcPr>
          <w:p w14:paraId="3E412CB0" w14:textId="77777777" w:rsidR="00053285" w:rsidRPr="002550CC" w:rsidRDefault="00053285" w:rsidP="00053285">
            <w:pPr>
              <w:rPr>
                <w:rFonts w:ascii="Arial" w:hAnsi="Arial" w:cs="Arial"/>
              </w:rPr>
            </w:pPr>
            <w:r w:rsidRPr="002550CC">
              <w:rPr>
                <w:rFonts w:ascii="Arial" w:hAnsi="Arial" w:cs="Arial"/>
              </w:rPr>
              <w:t>Name of Traveller:</w:t>
            </w:r>
          </w:p>
          <w:p w14:paraId="655C267D" w14:textId="77777777" w:rsidR="000E03D4" w:rsidRPr="002550CC" w:rsidRDefault="000E03D4" w:rsidP="00053285">
            <w:pPr>
              <w:rPr>
                <w:rFonts w:ascii="Arial" w:hAnsi="Arial" w:cs="Arial"/>
              </w:rPr>
            </w:pPr>
          </w:p>
          <w:p w14:paraId="1B3D7F5A" w14:textId="77777777" w:rsidR="000E03D4" w:rsidRPr="002550CC" w:rsidRDefault="000E03D4" w:rsidP="00053285">
            <w:pPr>
              <w:rPr>
                <w:rFonts w:ascii="Arial" w:hAnsi="Arial" w:cs="Arial"/>
              </w:rPr>
            </w:pPr>
          </w:p>
        </w:tc>
        <w:tc>
          <w:tcPr>
            <w:tcW w:w="4379" w:type="dxa"/>
            <w:hideMark/>
          </w:tcPr>
          <w:p w14:paraId="214B4F6D" w14:textId="77777777" w:rsidR="00053285" w:rsidRPr="002550CC" w:rsidRDefault="000E03D4">
            <w:pPr>
              <w:rPr>
                <w:rFonts w:ascii="Arial" w:hAnsi="Arial" w:cs="Arial"/>
              </w:rPr>
            </w:pPr>
            <w:r w:rsidRPr="002550CC">
              <w:rPr>
                <w:rFonts w:ascii="Arial" w:hAnsi="Arial" w:cs="Arial"/>
              </w:rPr>
              <w:t>Name of Traveller:</w:t>
            </w:r>
          </w:p>
        </w:tc>
      </w:tr>
      <w:tr w:rsidR="000E03D4" w:rsidRPr="002550CC" w14:paraId="381D33C0" w14:textId="77777777" w:rsidTr="00607595">
        <w:tc>
          <w:tcPr>
            <w:tcW w:w="4410" w:type="dxa"/>
            <w:hideMark/>
          </w:tcPr>
          <w:p w14:paraId="7673A7E2" w14:textId="77777777" w:rsidR="000E03D4" w:rsidRPr="00C93A3A" w:rsidRDefault="000E03D4" w:rsidP="000E03D4">
            <w:pPr>
              <w:rPr>
                <w:rFonts w:ascii="Arial" w:hAnsi="Arial" w:cs="Arial"/>
                <w:lang w:val="en-US"/>
              </w:rPr>
            </w:pPr>
            <w:r w:rsidRPr="002550CC">
              <w:rPr>
                <w:rFonts w:ascii="Arial" w:hAnsi="Arial" w:cs="Arial"/>
              </w:rPr>
              <w:t>Name of Traveller:</w:t>
            </w:r>
          </w:p>
          <w:p w14:paraId="4DFC9152" w14:textId="77777777" w:rsidR="000E03D4" w:rsidRPr="002550CC" w:rsidRDefault="000E03D4" w:rsidP="000E03D4">
            <w:pPr>
              <w:rPr>
                <w:rFonts w:ascii="Arial" w:hAnsi="Arial" w:cs="Arial"/>
              </w:rPr>
            </w:pPr>
          </w:p>
          <w:p w14:paraId="6D5FD951" w14:textId="77777777" w:rsidR="000E03D4" w:rsidRPr="002550CC" w:rsidRDefault="000E03D4" w:rsidP="000E03D4">
            <w:pPr>
              <w:rPr>
                <w:rFonts w:ascii="Arial" w:hAnsi="Arial" w:cs="Arial"/>
              </w:rPr>
            </w:pPr>
          </w:p>
        </w:tc>
        <w:tc>
          <w:tcPr>
            <w:tcW w:w="4379" w:type="dxa"/>
          </w:tcPr>
          <w:p w14:paraId="1120F329" w14:textId="77777777" w:rsidR="000E03D4" w:rsidRPr="002550CC" w:rsidRDefault="000E03D4" w:rsidP="000E03D4">
            <w:pPr>
              <w:rPr>
                <w:rFonts w:ascii="Arial" w:hAnsi="Arial" w:cs="Arial"/>
              </w:rPr>
            </w:pPr>
            <w:r w:rsidRPr="002550CC">
              <w:rPr>
                <w:rFonts w:ascii="Arial" w:hAnsi="Arial" w:cs="Arial"/>
              </w:rPr>
              <w:t>Name of Traveller:</w:t>
            </w:r>
          </w:p>
        </w:tc>
      </w:tr>
      <w:tr w:rsidR="000E03D4" w:rsidRPr="002550CC" w14:paraId="1194DA95" w14:textId="77777777" w:rsidTr="00607595">
        <w:tc>
          <w:tcPr>
            <w:tcW w:w="4410" w:type="dxa"/>
          </w:tcPr>
          <w:p w14:paraId="53572E02" w14:textId="77777777" w:rsidR="000E03D4" w:rsidRPr="002550CC" w:rsidRDefault="000E03D4" w:rsidP="000E03D4">
            <w:pPr>
              <w:rPr>
                <w:rFonts w:ascii="Arial" w:hAnsi="Arial" w:cs="Arial"/>
              </w:rPr>
            </w:pPr>
            <w:r w:rsidRPr="002550CC">
              <w:rPr>
                <w:rFonts w:ascii="Arial" w:hAnsi="Arial" w:cs="Arial"/>
              </w:rPr>
              <w:t>Name of Traveller:</w:t>
            </w:r>
          </w:p>
          <w:p w14:paraId="528CD3B9" w14:textId="77777777" w:rsidR="000E03D4" w:rsidRPr="002550CC" w:rsidRDefault="000E03D4" w:rsidP="000E03D4">
            <w:pPr>
              <w:rPr>
                <w:rFonts w:ascii="Arial" w:hAnsi="Arial" w:cs="Arial"/>
              </w:rPr>
            </w:pPr>
          </w:p>
          <w:p w14:paraId="7FA3479B" w14:textId="77777777" w:rsidR="000E03D4" w:rsidRPr="002550CC" w:rsidRDefault="000E03D4" w:rsidP="000E03D4">
            <w:pPr>
              <w:rPr>
                <w:rFonts w:ascii="Arial" w:hAnsi="Arial" w:cs="Arial"/>
              </w:rPr>
            </w:pPr>
          </w:p>
        </w:tc>
        <w:tc>
          <w:tcPr>
            <w:tcW w:w="4379" w:type="dxa"/>
          </w:tcPr>
          <w:p w14:paraId="35FEF8A0" w14:textId="77777777" w:rsidR="000E03D4" w:rsidRPr="002550CC" w:rsidRDefault="000E03D4" w:rsidP="000E03D4">
            <w:pPr>
              <w:rPr>
                <w:rFonts w:ascii="Arial" w:hAnsi="Arial" w:cs="Arial"/>
              </w:rPr>
            </w:pPr>
            <w:r w:rsidRPr="002550CC">
              <w:rPr>
                <w:rFonts w:ascii="Arial" w:hAnsi="Arial" w:cs="Arial"/>
              </w:rPr>
              <w:t>Name of Traveller:</w:t>
            </w:r>
          </w:p>
        </w:tc>
      </w:tr>
      <w:tr w:rsidR="000E03D4" w:rsidRPr="002550CC" w14:paraId="7DB92A60" w14:textId="77777777" w:rsidTr="000E03D4">
        <w:tc>
          <w:tcPr>
            <w:tcW w:w="4410" w:type="dxa"/>
          </w:tcPr>
          <w:p w14:paraId="16925269" w14:textId="77777777" w:rsidR="000E03D4" w:rsidRPr="002550CC" w:rsidRDefault="000E03D4" w:rsidP="000E03D4">
            <w:pPr>
              <w:rPr>
                <w:rFonts w:ascii="Arial" w:hAnsi="Arial" w:cs="Arial"/>
              </w:rPr>
            </w:pPr>
            <w:r w:rsidRPr="002550CC">
              <w:rPr>
                <w:rFonts w:ascii="Arial" w:hAnsi="Arial" w:cs="Arial"/>
              </w:rPr>
              <w:t>Name of Traveller:</w:t>
            </w:r>
          </w:p>
          <w:p w14:paraId="0670362D" w14:textId="77777777" w:rsidR="000E03D4" w:rsidRPr="002550CC" w:rsidRDefault="000E03D4" w:rsidP="000E03D4">
            <w:pPr>
              <w:rPr>
                <w:rFonts w:ascii="Arial" w:hAnsi="Arial" w:cs="Arial"/>
              </w:rPr>
            </w:pPr>
          </w:p>
          <w:p w14:paraId="19DB2063" w14:textId="77777777" w:rsidR="000E03D4" w:rsidRPr="002550CC" w:rsidRDefault="000E03D4" w:rsidP="000E03D4">
            <w:pPr>
              <w:rPr>
                <w:rFonts w:ascii="Arial" w:hAnsi="Arial" w:cs="Arial"/>
              </w:rPr>
            </w:pPr>
          </w:p>
        </w:tc>
        <w:tc>
          <w:tcPr>
            <w:tcW w:w="4379" w:type="dxa"/>
          </w:tcPr>
          <w:p w14:paraId="067626BF" w14:textId="77777777" w:rsidR="000E03D4" w:rsidRPr="002550CC" w:rsidRDefault="000E03D4" w:rsidP="000E03D4">
            <w:pPr>
              <w:rPr>
                <w:rFonts w:ascii="Arial" w:hAnsi="Arial" w:cs="Arial"/>
              </w:rPr>
            </w:pPr>
            <w:r w:rsidRPr="002550CC">
              <w:rPr>
                <w:rFonts w:ascii="Arial" w:hAnsi="Arial" w:cs="Arial"/>
              </w:rPr>
              <w:t>Name of Traveller:</w:t>
            </w:r>
          </w:p>
        </w:tc>
      </w:tr>
    </w:tbl>
    <w:p w14:paraId="439B9F88" w14:textId="77777777" w:rsidR="00E62B39" w:rsidRPr="002550CC" w:rsidRDefault="00E62B39" w:rsidP="009A36B8">
      <w:pPr>
        <w:rPr>
          <w:rFonts w:ascii="Arial" w:hAnsi="Arial" w:cs="Arial"/>
          <w:b/>
          <w:sz w:val="22"/>
          <w:szCs w:val="22"/>
        </w:rPr>
      </w:pPr>
    </w:p>
    <w:p w14:paraId="44440B95" w14:textId="77777777" w:rsidR="009A36B8" w:rsidRPr="002550CC" w:rsidRDefault="009A36B8" w:rsidP="00F004BE">
      <w:pPr>
        <w:spacing w:after="240"/>
        <w:rPr>
          <w:rFonts w:ascii="Arial" w:hAnsi="Arial" w:cs="Arial"/>
          <w:b/>
          <w:sz w:val="22"/>
          <w:szCs w:val="22"/>
        </w:rPr>
      </w:pPr>
      <w:r w:rsidRPr="002550CC">
        <w:rPr>
          <w:rFonts w:ascii="Arial" w:hAnsi="Arial" w:cs="Arial"/>
          <w:b/>
          <w:sz w:val="22"/>
          <w:szCs w:val="22"/>
        </w:rPr>
        <w:t xml:space="preserve">Section </w:t>
      </w:r>
      <w:r w:rsidR="000E03D4" w:rsidRPr="002550CC">
        <w:rPr>
          <w:rFonts w:ascii="Arial" w:hAnsi="Arial" w:cs="Arial"/>
          <w:b/>
          <w:sz w:val="22"/>
          <w:szCs w:val="22"/>
        </w:rPr>
        <w:t>2</w:t>
      </w:r>
      <w:r w:rsidRPr="002550CC">
        <w:rPr>
          <w:rFonts w:ascii="Arial" w:hAnsi="Arial" w:cs="Arial"/>
          <w:b/>
          <w:sz w:val="22"/>
          <w:szCs w:val="22"/>
        </w:rPr>
        <w:t>:  Privacy and Information Sharing</w:t>
      </w:r>
    </w:p>
    <w:p w14:paraId="017D318B" w14:textId="0FF41FC5" w:rsidR="009A36B8" w:rsidRPr="002550CC" w:rsidRDefault="009E0957" w:rsidP="009A3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privacy is important to us. Please note that [</w:t>
      </w:r>
      <w:r w:rsidRPr="00066397">
        <w:rPr>
          <w:rFonts w:ascii="Arial" w:hAnsi="Arial" w:cs="Arial"/>
          <w:i/>
          <w:color w:val="A6A6A6" w:themeColor="background1" w:themeShade="A6"/>
          <w:sz w:val="22"/>
          <w:szCs w:val="22"/>
          <w:highlight w:val="yellow"/>
        </w:rPr>
        <w:t xml:space="preserve">name of air carrier/company </w:t>
      </w:r>
      <w:proofErr w:type="gramStart"/>
      <w:r w:rsidRPr="00066397">
        <w:rPr>
          <w:rFonts w:ascii="Arial" w:hAnsi="Arial" w:cs="Arial"/>
          <w:i/>
          <w:color w:val="A6A6A6" w:themeColor="background1" w:themeShade="A6"/>
          <w:sz w:val="22"/>
          <w:szCs w:val="22"/>
          <w:highlight w:val="yellow"/>
        </w:rPr>
        <w:t>name</w:t>
      </w:r>
      <w:r>
        <w:rPr>
          <w:rFonts w:ascii="Arial" w:hAnsi="Arial" w:cs="Arial"/>
          <w:sz w:val="22"/>
          <w:szCs w:val="22"/>
        </w:rPr>
        <w:t>]</w:t>
      </w:r>
      <w:r w:rsidR="003868E7">
        <w:rPr>
          <w:rFonts w:ascii="Arial" w:hAnsi="Arial" w:cs="Arial"/>
          <w:sz w:val="22"/>
          <w:szCs w:val="22"/>
        </w:rPr>
        <w:t xml:space="preserve"> </w:t>
      </w:r>
      <w:r w:rsidR="006923A8">
        <w:rPr>
          <w:rFonts w:ascii="Arial" w:hAnsi="Arial" w:cs="Arial"/>
          <w:sz w:val="22"/>
          <w:szCs w:val="22"/>
        </w:rPr>
        <w:t xml:space="preserve"> </w:t>
      </w:r>
      <w:r w:rsidR="006923A8" w:rsidRPr="006923A8">
        <w:rPr>
          <w:rFonts w:ascii="Arial" w:hAnsi="Arial" w:cs="Arial"/>
          <w:sz w:val="22"/>
          <w:szCs w:val="22"/>
        </w:rPr>
        <w:t>is</w:t>
      </w:r>
      <w:proofErr w:type="gramEnd"/>
      <w:r w:rsidR="006923A8" w:rsidRPr="006923A8">
        <w:rPr>
          <w:rFonts w:ascii="Arial" w:hAnsi="Arial" w:cs="Arial"/>
          <w:sz w:val="22"/>
          <w:szCs w:val="22"/>
        </w:rPr>
        <w:t xml:space="preserve"> </w:t>
      </w:r>
      <w:r w:rsidR="006923A8" w:rsidRPr="006923A8">
        <w:rPr>
          <w:rFonts w:ascii="Arial" w:hAnsi="Arial" w:cs="Arial"/>
          <w:iCs/>
          <w:color w:val="1F497D"/>
          <w:sz w:val="22"/>
          <w:szCs w:val="22"/>
        </w:rPr>
        <w:t>subject to applicable privacy legislation with respect to the handling of your personal information</w:t>
      </w:r>
      <w:r>
        <w:rPr>
          <w:rFonts w:ascii="Arial" w:hAnsi="Arial" w:cs="Arial"/>
          <w:sz w:val="22"/>
          <w:szCs w:val="22"/>
        </w:rPr>
        <w:t>.</w:t>
      </w:r>
      <w:r w:rsidR="00C56C3C">
        <w:rPr>
          <w:rFonts w:ascii="Arial" w:hAnsi="Arial" w:cs="Arial"/>
          <w:sz w:val="22"/>
          <w:szCs w:val="22"/>
        </w:rPr>
        <w:t xml:space="preserve"> </w:t>
      </w:r>
      <w:r w:rsidR="00470CBC" w:rsidRPr="00470CBC">
        <w:rPr>
          <w:rFonts w:ascii="Arial" w:hAnsi="Arial" w:cs="Arial"/>
          <w:sz w:val="22"/>
          <w:szCs w:val="22"/>
        </w:rPr>
        <w:t xml:space="preserve">The personal information in this form may be provided to </w:t>
      </w:r>
      <w:r w:rsidR="00E523DD">
        <w:rPr>
          <w:rFonts w:ascii="Arial" w:hAnsi="Arial" w:cs="Arial"/>
          <w:sz w:val="22"/>
          <w:szCs w:val="22"/>
        </w:rPr>
        <w:t xml:space="preserve">and used by </w:t>
      </w:r>
      <w:r w:rsidR="00470CBC" w:rsidRPr="00470CBC">
        <w:rPr>
          <w:rFonts w:ascii="Arial" w:hAnsi="Arial" w:cs="Arial"/>
          <w:sz w:val="22"/>
          <w:szCs w:val="22"/>
        </w:rPr>
        <w:t xml:space="preserve">Transport Canada for the purpose of audit and enforcement. The Minister of Transport may collect this personal information pursuant </w:t>
      </w:r>
      <w:r w:rsidR="00D137F4" w:rsidRPr="00470CBC">
        <w:rPr>
          <w:rFonts w:ascii="Arial" w:hAnsi="Arial" w:cs="Arial"/>
          <w:sz w:val="22"/>
          <w:szCs w:val="22"/>
        </w:rPr>
        <w:t>to the</w:t>
      </w:r>
      <w:r w:rsidR="00470CBC" w:rsidRPr="00470CBC">
        <w:rPr>
          <w:rFonts w:ascii="Arial" w:hAnsi="Arial" w:cs="Arial"/>
          <w:sz w:val="22"/>
          <w:szCs w:val="22"/>
        </w:rPr>
        <w:t xml:space="preserve"> </w:t>
      </w:r>
      <w:r w:rsidR="00470CBC" w:rsidRPr="00470CBC">
        <w:rPr>
          <w:rFonts w:ascii="Arial" w:hAnsi="Arial" w:cs="Arial"/>
          <w:i/>
          <w:sz w:val="22"/>
          <w:szCs w:val="22"/>
        </w:rPr>
        <w:t>Aeronautics Act</w:t>
      </w:r>
      <w:r w:rsidR="00D137F4">
        <w:rPr>
          <w:rFonts w:ascii="Arial" w:hAnsi="Arial" w:cs="Arial"/>
          <w:i/>
          <w:sz w:val="22"/>
          <w:szCs w:val="22"/>
        </w:rPr>
        <w:t xml:space="preserve"> </w:t>
      </w:r>
      <w:r w:rsidR="00D137F4" w:rsidRPr="00552BFB">
        <w:rPr>
          <w:rFonts w:ascii="Arial" w:hAnsi="Arial" w:cs="Arial"/>
          <w:sz w:val="22"/>
          <w:szCs w:val="22"/>
        </w:rPr>
        <w:t>and</w:t>
      </w:r>
      <w:r w:rsidR="00D137F4">
        <w:rPr>
          <w:rFonts w:ascii="Arial" w:hAnsi="Arial" w:cs="Arial"/>
          <w:i/>
          <w:sz w:val="22"/>
          <w:szCs w:val="22"/>
        </w:rPr>
        <w:t xml:space="preserve"> the Interim Order</w:t>
      </w:r>
      <w:r w:rsidR="003868E7">
        <w:rPr>
          <w:rFonts w:ascii="Arial" w:hAnsi="Arial" w:cs="Arial"/>
          <w:i/>
          <w:sz w:val="22"/>
          <w:szCs w:val="22"/>
        </w:rPr>
        <w:t xml:space="preserve"> Respecting Certain Requirements for Civil Aviation Due to COVID-19</w:t>
      </w:r>
      <w:r w:rsidR="00470CBC" w:rsidRPr="00470CB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70CBC" w:rsidRPr="00470CBC">
        <w:rPr>
          <w:rFonts w:ascii="Arial" w:hAnsi="Arial" w:cs="Arial"/>
          <w:sz w:val="22"/>
          <w:szCs w:val="22"/>
        </w:rPr>
        <w:t>In the event that</w:t>
      </w:r>
      <w:proofErr w:type="gramEnd"/>
      <w:r w:rsidR="00470CBC" w:rsidRPr="00470CBC">
        <w:rPr>
          <w:rFonts w:ascii="Arial" w:hAnsi="Arial" w:cs="Arial"/>
          <w:sz w:val="22"/>
          <w:szCs w:val="22"/>
        </w:rPr>
        <w:t xml:space="preserve"> any personal information is provided to Transport Canada, it will only be used and disclosed by Transport Canada in accordance with the </w:t>
      </w:r>
      <w:r w:rsidR="00470CBC" w:rsidRPr="00470CBC">
        <w:rPr>
          <w:rFonts w:ascii="Arial" w:hAnsi="Arial" w:cs="Arial"/>
          <w:i/>
          <w:sz w:val="22"/>
          <w:szCs w:val="22"/>
        </w:rPr>
        <w:t>Privacy Act</w:t>
      </w:r>
      <w:r w:rsidR="00470CBC" w:rsidRPr="00470CBC">
        <w:rPr>
          <w:rFonts w:ascii="Arial" w:hAnsi="Arial" w:cs="Arial"/>
          <w:sz w:val="22"/>
          <w:szCs w:val="22"/>
        </w:rPr>
        <w:t>. The personal information collected</w:t>
      </w:r>
      <w:r w:rsidR="00C56C3C">
        <w:rPr>
          <w:rFonts w:ascii="Arial" w:hAnsi="Arial" w:cs="Arial"/>
          <w:sz w:val="22"/>
          <w:szCs w:val="22"/>
        </w:rPr>
        <w:t>, as well as its use,</w:t>
      </w:r>
      <w:r w:rsidR="00E523DD">
        <w:rPr>
          <w:rFonts w:ascii="Arial" w:hAnsi="Arial" w:cs="Arial"/>
          <w:sz w:val="22"/>
          <w:szCs w:val="22"/>
        </w:rPr>
        <w:t xml:space="preserve"> disclosure</w:t>
      </w:r>
      <w:r w:rsidR="00C56C3C">
        <w:rPr>
          <w:rFonts w:ascii="Arial" w:hAnsi="Arial" w:cs="Arial"/>
          <w:sz w:val="22"/>
          <w:szCs w:val="22"/>
        </w:rPr>
        <w:t xml:space="preserve"> and retention</w:t>
      </w:r>
      <w:r w:rsidR="00470CBC" w:rsidRPr="00470CB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70CBC" w:rsidRPr="00470CBC">
        <w:rPr>
          <w:rFonts w:ascii="Arial" w:hAnsi="Arial" w:cs="Arial"/>
          <w:sz w:val="22"/>
          <w:szCs w:val="22"/>
        </w:rPr>
        <w:t>is</w:t>
      </w:r>
      <w:proofErr w:type="gramEnd"/>
      <w:r w:rsidR="00470CBC" w:rsidRPr="00470CBC">
        <w:rPr>
          <w:rFonts w:ascii="Arial" w:hAnsi="Arial" w:cs="Arial"/>
          <w:sz w:val="22"/>
          <w:szCs w:val="22"/>
        </w:rPr>
        <w:t xml:space="preserve"> described in </w:t>
      </w:r>
      <w:r w:rsidR="00E523DD">
        <w:rPr>
          <w:rFonts w:ascii="Arial" w:hAnsi="Arial" w:cs="Arial"/>
          <w:sz w:val="22"/>
          <w:szCs w:val="22"/>
        </w:rPr>
        <w:t>the</w:t>
      </w:r>
      <w:r w:rsidR="00390160">
        <w:rPr>
          <w:rFonts w:ascii="Arial" w:hAnsi="Arial" w:cs="Arial"/>
          <w:sz w:val="22"/>
          <w:szCs w:val="22"/>
        </w:rPr>
        <w:t xml:space="preserve"> personal information bank</w:t>
      </w:r>
      <w:r w:rsidR="00552BFB">
        <w:rPr>
          <w:rFonts w:ascii="Arial" w:hAnsi="Arial" w:cs="Arial"/>
          <w:sz w:val="22"/>
          <w:szCs w:val="22"/>
        </w:rPr>
        <w:t xml:space="preserve"> </w:t>
      </w:r>
      <w:r w:rsidR="00E523DD">
        <w:rPr>
          <w:rFonts w:ascii="Arial" w:hAnsi="Arial" w:cs="Arial"/>
          <w:sz w:val="22"/>
          <w:szCs w:val="22"/>
        </w:rPr>
        <w:t xml:space="preserve">entitled </w:t>
      </w:r>
      <w:r>
        <w:rPr>
          <w:rFonts w:ascii="Arial" w:hAnsi="Arial" w:cs="Arial"/>
          <w:sz w:val="22"/>
          <w:szCs w:val="22"/>
        </w:rPr>
        <w:t xml:space="preserve">TC PPU </w:t>
      </w:r>
      <w:r w:rsidRPr="005D4CCA">
        <w:rPr>
          <w:rFonts w:ascii="Arial" w:hAnsi="Arial" w:cs="Arial"/>
          <w:sz w:val="22"/>
          <w:szCs w:val="22"/>
        </w:rPr>
        <w:t xml:space="preserve">015 </w:t>
      </w:r>
      <w:r w:rsidR="00E523DD" w:rsidRPr="005D4CCA">
        <w:rPr>
          <w:rFonts w:ascii="Arial" w:hAnsi="Arial" w:cs="Arial"/>
          <w:sz w:val="22"/>
          <w:szCs w:val="22"/>
        </w:rPr>
        <w:t xml:space="preserve">and other applicable </w:t>
      </w:r>
      <w:r w:rsidR="00470CBC" w:rsidRPr="005D4CCA">
        <w:rPr>
          <w:rFonts w:ascii="Arial" w:hAnsi="Arial" w:cs="Arial"/>
          <w:sz w:val="22"/>
          <w:szCs w:val="22"/>
        </w:rPr>
        <w:t>personal information bank</w:t>
      </w:r>
      <w:r w:rsidR="00E523DD" w:rsidRPr="005D4CCA">
        <w:rPr>
          <w:rFonts w:ascii="Arial" w:hAnsi="Arial" w:cs="Arial"/>
          <w:sz w:val="22"/>
          <w:szCs w:val="22"/>
        </w:rPr>
        <w:t>s</w:t>
      </w:r>
      <w:r w:rsidR="0042721B" w:rsidRPr="005D4CCA">
        <w:rPr>
          <w:rFonts w:ascii="Arial" w:hAnsi="Arial" w:cs="Arial"/>
          <w:sz w:val="22"/>
          <w:szCs w:val="22"/>
        </w:rPr>
        <w:t xml:space="preserve"> which are published on Transport Canada’s </w:t>
      </w:r>
      <w:hyperlink r:id="rId8" w:history="1">
        <w:r w:rsidR="0042721B" w:rsidRPr="00390160">
          <w:rPr>
            <w:rStyle w:val="Hyperlink"/>
            <w:rFonts w:ascii="Arial" w:hAnsi="Arial" w:cs="Arial"/>
            <w:sz w:val="22"/>
            <w:szCs w:val="22"/>
          </w:rPr>
          <w:t>Info Source page</w:t>
        </w:r>
      </w:hyperlink>
      <w:r w:rsidR="00470CBC" w:rsidRPr="005D4CCA">
        <w:rPr>
          <w:rFonts w:ascii="Arial" w:hAnsi="Arial" w:cs="Arial"/>
          <w:sz w:val="22"/>
          <w:szCs w:val="22"/>
        </w:rPr>
        <w:t>.</w:t>
      </w:r>
      <w:r w:rsidR="00C01792" w:rsidRPr="005D4CCA">
        <w:rPr>
          <w:rFonts w:ascii="Arial" w:hAnsi="Arial" w:cs="Arial"/>
          <w:sz w:val="22"/>
          <w:szCs w:val="22"/>
        </w:rPr>
        <w:t xml:space="preserve"> Given that the applicable </w:t>
      </w:r>
      <w:r w:rsidR="00B33F47">
        <w:rPr>
          <w:rFonts w:ascii="Arial" w:hAnsi="Arial" w:cs="Arial"/>
          <w:sz w:val="22"/>
          <w:szCs w:val="22"/>
        </w:rPr>
        <w:t>Personal Information Banks</w:t>
      </w:r>
      <w:r w:rsidR="00C01792" w:rsidRPr="005D4CCA">
        <w:rPr>
          <w:rFonts w:ascii="Arial" w:hAnsi="Arial" w:cs="Arial"/>
          <w:sz w:val="22"/>
          <w:szCs w:val="22"/>
        </w:rPr>
        <w:t xml:space="preserve"> are</w:t>
      </w:r>
      <w:r w:rsidR="00C01792">
        <w:rPr>
          <w:rFonts w:ascii="Arial" w:hAnsi="Arial" w:cs="Arial"/>
          <w:sz w:val="22"/>
          <w:szCs w:val="22"/>
        </w:rPr>
        <w:t xml:space="preserve"> currently being modified and/or developed, please visit the following website for more information: </w:t>
      </w:r>
      <w:hyperlink r:id="rId9" w:history="1">
        <w:r w:rsidR="006923A8" w:rsidRPr="006923A8">
          <w:rPr>
            <w:rStyle w:val="Hyperlink"/>
            <w:rFonts w:ascii="Arial" w:eastAsia="Times New Roman" w:hAnsi="Arial" w:cs="Arial"/>
            <w:bCs/>
            <w:kern w:val="36"/>
            <w:sz w:val="22"/>
            <w:szCs w:val="22"/>
          </w:rPr>
          <w:t>COVID-19 Boarding flights, trains and cruise ships in Canada</w:t>
        </w:r>
      </w:hyperlink>
      <w:r w:rsidR="006923A8">
        <w:rPr>
          <w:rFonts w:ascii="Arial" w:eastAsia="Times New Roman" w:hAnsi="Arial" w:cs="Arial"/>
          <w:bCs/>
          <w:color w:val="333333"/>
          <w:kern w:val="36"/>
          <w:sz w:val="22"/>
          <w:szCs w:val="22"/>
        </w:rPr>
        <w:t xml:space="preserve">. </w:t>
      </w:r>
      <w:r w:rsidR="00470CBC" w:rsidRPr="006923A8">
        <w:rPr>
          <w:rFonts w:ascii="Arial" w:hAnsi="Arial" w:cs="Arial"/>
          <w:sz w:val="22"/>
          <w:szCs w:val="22"/>
        </w:rPr>
        <w:t xml:space="preserve">Under the provisions of the </w:t>
      </w:r>
      <w:r w:rsidR="00470CBC" w:rsidRPr="006923A8">
        <w:rPr>
          <w:rFonts w:ascii="Arial" w:hAnsi="Arial" w:cs="Arial"/>
          <w:i/>
          <w:sz w:val="22"/>
          <w:szCs w:val="22"/>
        </w:rPr>
        <w:t>Priva</w:t>
      </w:r>
      <w:r w:rsidR="00470CBC" w:rsidRPr="00470CBC">
        <w:rPr>
          <w:rFonts w:ascii="Arial" w:hAnsi="Arial" w:cs="Arial"/>
          <w:i/>
          <w:sz w:val="22"/>
          <w:szCs w:val="22"/>
        </w:rPr>
        <w:t>cy Act</w:t>
      </w:r>
      <w:r w:rsidR="00470CBC" w:rsidRPr="00470CBC">
        <w:rPr>
          <w:rFonts w:ascii="Arial" w:hAnsi="Arial" w:cs="Arial"/>
          <w:sz w:val="22"/>
          <w:szCs w:val="22"/>
        </w:rPr>
        <w:t>, individuals have the right of access to</w:t>
      </w:r>
      <w:r w:rsidR="00E523DD">
        <w:rPr>
          <w:rFonts w:ascii="Arial" w:hAnsi="Arial" w:cs="Arial"/>
          <w:sz w:val="22"/>
          <w:szCs w:val="22"/>
        </w:rPr>
        <w:t>,</w:t>
      </w:r>
      <w:r w:rsidR="00470CBC" w:rsidRPr="00470CBC">
        <w:rPr>
          <w:rFonts w:ascii="Arial" w:hAnsi="Arial" w:cs="Arial"/>
          <w:sz w:val="22"/>
          <w:szCs w:val="22"/>
        </w:rPr>
        <w:t xml:space="preserve"> correction of and protection of their personal information</w:t>
      </w:r>
      <w:r w:rsidR="00AA29AE">
        <w:rPr>
          <w:rFonts w:ascii="Arial" w:hAnsi="Arial" w:cs="Arial"/>
          <w:sz w:val="22"/>
          <w:szCs w:val="22"/>
        </w:rPr>
        <w:t xml:space="preserve">. </w:t>
      </w:r>
      <w:r w:rsidR="00470CBC" w:rsidRPr="00470CBC">
        <w:rPr>
          <w:rFonts w:ascii="Arial" w:hAnsi="Arial" w:cs="Arial"/>
          <w:sz w:val="22"/>
          <w:szCs w:val="22"/>
        </w:rPr>
        <w:t xml:space="preserve">Instructions for obtaining personal information are </w:t>
      </w:r>
      <w:r w:rsidR="00470CBC" w:rsidRPr="00390160">
        <w:rPr>
          <w:rFonts w:ascii="Arial" w:hAnsi="Arial" w:cs="Arial"/>
          <w:sz w:val="22"/>
          <w:szCs w:val="22"/>
        </w:rPr>
        <w:t xml:space="preserve">provided in Info Source, a copy of which is available in major public and academic libraries or online at </w:t>
      </w:r>
      <w:hyperlink r:id="rId10" w:history="1">
        <w:r w:rsidR="00AA29AE" w:rsidRPr="00390160">
          <w:rPr>
            <w:rStyle w:val="Hyperlink"/>
            <w:rFonts w:ascii="Arial" w:hAnsi="Arial" w:cs="Arial"/>
            <w:sz w:val="22"/>
            <w:szCs w:val="22"/>
          </w:rPr>
          <w:t>http://infosource.gc.ca</w:t>
        </w:r>
      </w:hyperlink>
      <w:r w:rsidR="00AA29AE" w:rsidRPr="00390160">
        <w:rPr>
          <w:rFonts w:ascii="Arial" w:hAnsi="Arial" w:cs="Arial"/>
          <w:sz w:val="22"/>
          <w:szCs w:val="22"/>
        </w:rPr>
        <w:t xml:space="preserve">. Individuals who wish to exercise their right to complaint under the </w:t>
      </w:r>
      <w:r w:rsidR="00AA29AE" w:rsidRPr="00390160">
        <w:rPr>
          <w:rFonts w:ascii="Arial" w:hAnsi="Arial" w:cs="Arial"/>
          <w:i/>
          <w:sz w:val="22"/>
          <w:szCs w:val="22"/>
        </w:rPr>
        <w:t>Privacy Act</w:t>
      </w:r>
      <w:r w:rsidR="00AA29AE" w:rsidRPr="00390160">
        <w:rPr>
          <w:rFonts w:ascii="Arial" w:hAnsi="Arial" w:cs="Arial"/>
          <w:sz w:val="22"/>
          <w:szCs w:val="22"/>
        </w:rPr>
        <w:t xml:space="preserve"> about the handling of their personal information may do so by filing a complaint with the </w:t>
      </w:r>
      <w:hyperlink r:id="rId11" w:history="1">
        <w:r w:rsidR="00AA29AE" w:rsidRPr="00390160">
          <w:rPr>
            <w:rStyle w:val="Hyperlink"/>
            <w:rFonts w:ascii="Arial" w:hAnsi="Arial" w:cs="Arial"/>
            <w:sz w:val="22"/>
            <w:szCs w:val="22"/>
          </w:rPr>
          <w:t>Office of the Privacy Commissioner</w:t>
        </w:r>
      </w:hyperlink>
      <w:r w:rsidR="00AA29AE" w:rsidRPr="00390160">
        <w:rPr>
          <w:rFonts w:ascii="Arial" w:hAnsi="Arial" w:cs="Arial"/>
          <w:sz w:val="22"/>
          <w:szCs w:val="22"/>
        </w:rPr>
        <w:t xml:space="preserve">. </w:t>
      </w:r>
      <w:r w:rsidR="00C56C3C" w:rsidRPr="00390160">
        <w:rPr>
          <w:rFonts w:ascii="Arial" w:hAnsi="Arial" w:cs="Arial"/>
          <w:sz w:val="22"/>
          <w:szCs w:val="22"/>
        </w:rPr>
        <w:t>For more</w:t>
      </w:r>
      <w:r w:rsidR="00C56C3C">
        <w:rPr>
          <w:rFonts w:ascii="Arial" w:hAnsi="Arial" w:cs="Arial"/>
          <w:sz w:val="22"/>
          <w:szCs w:val="22"/>
        </w:rPr>
        <w:t xml:space="preserve"> detailed information on how [</w:t>
      </w:r>
      <w:r w:rsidR="00C56C3C" w:rsidRPr="00066397">
        <w:rPr>
          <w:rFonts w:ascii="Arial" w:hAnsi="Arial" w:cs="Arial"/>
          <w:i/>
          <w:color w:val="A6A6A6" w:themeColor="background1" w:themeShade="A6"/>
          <w:sz w:val="22"/>
          <w:szCs w:val="22"/>
          <w:highlight w:val="yellow"/>
        </w:rPr>
        <w:t xml:space="preserve">name of air carrier/company </w:t>
      </w:r>
      <w:r w:rsidR="00C56C3C" w:rsidRPr="00066397">
        <w:rPr>
          <w:rFonts w:ascii="Arial" w:hAnsi="Arial" w:cs="Arial"/>
          <w:i/>
          <w:color w:val="A6A6A6" w:themeColor="background1" w:themeShade="A6"/>
          <w:sz w:val="22"/>
          <w:szCs w:val="22"/>
          <w:highlight w:val="yellow"/>
        </w:rPr>
        <w:lastRenderedPageBreak/>
        <w:t>name</w:t>
      </w:r>
      <w:r w:rsidR="00C56C3C">
        <w:rPr>
          <w:rFonts w:ascii="Arial" w:hAnsi="Arial" w:cs="Arial"/>
          <w:sz w:val="22"/>
          <w:szCs w:val="22"/>
        </w:rPr>
        <w:t xml:space="preserve">] </w:t>
      </w:r>
      <w:r w:rsidR="00E523DD">
        <w:rPr>
          <w:rFonts w:ascii="Arial" w:hAnsi="Arial" w:cs="Arial"/>
          <w:sz w:val="22"/>
          <w:szCs w:val="22"/>
        </w:rPr>
        <w:t>processes</w:t>
      </w:r>
      <w:r w:rsidR="00C56C3C">
        <w:rPr>
          <w:rFonts w:ascii="Arial" w:hAnsi="Arial" w:cs="Arial"/>
          <w:sz w:val="22"/>
          <w:szCs w:val="22"/>
        </w:rPr>
        <w:t xml:space="preserve"> your personal information, please visit [</w:t>
      </w:r>
      <w:r w:rsidR="00C56C3C" w:rsidRPr="00066397">
        <w:rPr>
          <w:rFonts w:ascii="Arial" w:hAnsi="Arial" w:cs="Arial"/>
          <w:i/>
          <w:color w:val="A6A6A6" w:themeColor="background1" w:themeShade="A6"/>
          <w:sz w:val="22"/>
          <w:szCs w:val="22"/>
          <w:highlight w:val="yellow"/>
        </w:rPr>
        <w:t>name of air carrier/company name’s</w:t>
      </w:r>
      <w:r w:rsidR="00D137F4">
        <w:rPr>
          <w:rFonts w:ascii="Arial" w:hAnsi="Arial" w:cs="Arial"/>
          <w:sz w:val="22"/>
          <w:szCs w:val="22"/>
        </w:rPr>
        <w:t>]</w:t>
      </w:r>
      <w:r w:rsidR="00C56C3C">
        <w:rPr>
          <w:rFonts w:ascii="Arial" w:hAnsi="Arial" w:cs="Arial"/>
          <w:sz w:val="22"/>
          <w:szCs w:val="22"/>
        </w:rPr>
        <w:t xml:space="preserve"> privacy </w:t>
      </w:r>
      <w:r w:rsidR="00D137F4">
        <w:rPr>
          <w:rFonts w:ascii="Arial" w:hAnsi="Arial" w:cs="Arial"/>
          <w:sz w:val="22"/>
          <w:szCs w:val="22"/>
        </w:rPr>
        <w:t>policy</w:t>
      </w:r>
      <w:r w:rsidR="003868E7">
        <w:rPr>
          <w:rFonts w:ascii="Arial" w:hAnsi="Arial" w:cs="Arial"/>
          <w:sz w:val="22"/>
          <w:szCs w:val="22"/>
        </w:rPr>
        <w:t xml:space="preserve"> at [</w:t>
      </w:r>
      <w:r w:rsidR="003868E7" w:rsidRPr="00066397">
        <w:rPr>
          <w:rFonts w:ascii="Arial" w:hAnsi="Arial" w:cs="Arial"/>
          <w:i/>
          <w:color w:val="A6A6A6" w:themeColor="background1" w:themeShade="A6"/>
          <w:sz w:val="22"/>
          <w:szCs w:val="22"/>
          <w:highlight w:val="yellow"/>
        </w:rPr>
        <w:t>link to air carrier/company name’s privacy policy</w:t>
      </w:r>
      <w:r w:rsidR="003868E7">
        <w:rPr>
          <w:rFonts w:ascii="Arial" w:hAnsi="Arial" w:cs="Arial"/>
          <w:sz w:val="22"/>
          <w:szCs w:val="22"/>
        </w:rPr>
        <w:t>]</w:t>
      </w:r>
      <w:r w:rsidR="00C56C3C">
        <w:rPr>
          <w:rFonts w:ascii="Arial" w:hAnsi="Arial" w:cs="Arial"/>
          <w:sz w:val="22"/>
          <w:szCs w:val="22"/>
        </w:rPr>
        <w:t>.</w:t>
      </w:r>
    </w:p>
    <w:p w14:paraId="3AE24FE1" w14:textId="77777777" w:rsidR="009A36B8" w:rsidRPr="002550CC" w:rsidRDefault="009A36B8" w:rsidP="009A36B8">
      <w:pPr>
        <w:rPr>
          <w:rFonts w:ascii="Arial" w:hAnsi="Arial" w:cs="Arial"/>
          <w:sz w:val="22"/>
          <w:szCs w:val="22"/>
        </w:rPr>
      </w:pPr>
    </w:p>
    <w:p w14:paraId="171F2EED" w14:textId="77777777" w:rsidR="009A36B8" w:rsidRPr="002550CC" w:rsidRDefault="009A36B8" w:rsidP="009A36B8">
      <w:pPr>
        <w:rPr>
          <w:rFonts w:ascii="Arial" w:hAnsi="Arial" w:cs="Arial"/>
          <w:b/>
          <w:sz w:val="22"/>
          <w:szCs w:val="22"/>
        </w:rPr>
      </w:pPr>
      <w:r w:rsidRPr="002550CC">
        <w:rPr>
          <w:rFonts w:ascii="Arial" w:hAnsi="Arial" w:cs="Arial"/>
          <w:b/>
          <w:sz w:val="22"/>
          <w:szCs w:val="22"/>
        </w:rPr>
        <w:t xml:space="preserve">Section </w:t>
      </w:r>
      <w:r w:rsidR="000E03D4" w:rsidRPr="002550CC">
        <w:rPr>
          <w:rFonts w:ascii="Arial" w:hAnsi="Arial" w:cs="Arial"/>
          <w:b/>
          <w:sz w:val="22"/>
          <w:szCs w:val="22"/>
        </w:rPr>
        <w:t>3</w:t>
      </w:r>
      <w:r w:rsidRPr="002550CC">
        <w:rPr>
          <w:rFonts w:ascii="Arial" w:hAnsi="Arial" w:cs="Arial"/>
          <w:b/>
          <w:sz w:val="22"/>
          <w:szCs w:val="22"/>
        </w:rPr>
        <w:t xml:space="preserve">:  Confirmation and Acknowledgement by </w:t>
      </w:r>
      <w:r w:rsidR="00D03C92" w:rsidRPr="002550CC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="00BF0A0D" w:rsidRPr="002550CC">
        <w:rPr>
          <w:rFonts w:ascii="Arial" w:hAnsi="Arial" w:cs="Arial"/>
          <w:b/>
          <w:sz w:val="22"/>
          <w:szCs w:val="22"/>
        </w:rPr>
        <w:t>Traveller</w:t>
      </w:r>
      <w:proofErr w:type="spellEnd"/>
      <w:r w:rsidR="001B58E2" w:rsidRPr="002550CC">
        <w:rPr>
          <w:rFonts w:ascii="Arial" w:hAnsi="Arial" w:cs="Arial"/>
          <w:b/>
          <w:sz w:val="22"/>
          <w:szCs w:val="22"/>
        </w:rPr>
        <w:t xml:space="preserve"> 16 years of age and older</w:t>
      </w:r>
      <w:r w:rsidR="004E41F9" w:rsidRPr="002550CC">
        <w:rPr>
          <w:rFonts w:ascii="Arial" w:hAnsi="Arial" w:cs="Arial"/>
          <w:b/>
          <w:sz w:val="22"/>
          <w:szCs w:val="22"/>
        </w:rPr>
        <w:t>.</w:t>
      </w:r>
      <w:r w:rsidR="001B58E2" w:rsidRPr="002550CC">
        <w:rPr>
          <w:rFonts w:ascii="Arial" w:hAnsi="Arial" w:cs="Arial"/>
          <w:b/>
          <w:sz w:val="22"/>
          <w:szCs w:val="22"/>
        </w:rPr>
        <w:t xml:space="preserve"> </w:t>
      </w:r>
    </w:p>
    <w:p w14:paraId="22580447" w14:textId="77777777" w:rsidR="009A36B8" w:rsidRPr="002550CC" w:rsidRDefault="009A36B8" w:rsidP="009A36B8">
      <w:pPr>
        <w:rPr>
          <w:rFonts w:ascii="Arial" w:hAnsi="Arial" w:cs="Arial"/>
          <w:sz w:val="22"/>
          <w:szCs w:val="22"/>
        </w:rPr>
      </w:pPr>
    </w:p>
    <w:p w14:paraId="25A8EAE4" w14:textId="6C0C5473" w:rsidR="009A36B8" w:rsidRPr="002550CC" w:rsidRDefault="009A36B8" w:rsidP="009A36B8">
      <w:pPr>
        <w:rPr>
          <w:rFonts w:ascii="Arial" w:hAnsi="Arial" w:cs="Arial"/>
          <w:sz w:val="22"/>
          <w:szCs w:val="22"/>
        </w:rPr>
      </w:pPr>
      <w:proofErr w:type="gramStart"/>
      <w:r w:rsidRPr="002550CC">
        <w:rPr>
          <w:rFonts w:ascii="Arial" w:hAnsi="Arial" w:cs="Arial"/>
          <w:sz w:val="22"/>
          <w:szCs w:val="22"/>
        </w:rPr>
        <w:t xml:space="preserve">I, </w:t>
      </w:r>
      <w:r w:rsidRPr="002550CC">
        <w:rPr>
          <w:rFonts w:ascii="Arial" w:hAnsi="Arial" w:cs="Arial"/>
          <w:sz w:val="22"/>
          <w:szCs w:val="22"/>
          <w:u w:val="single"/>
        </w:rPr>
        <w:t>  </w:t>
      </w:r>
      <w:proofErr w:type="gramEnd"/>
      <w:r w:rsidRPr="002550CC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       </w:t>
      </w:r>
      <w:r w:rsidRPr="002550CC">
        <w:rPr>
          <w:rFonts w:ascii="Arial" w:hAnsi="Arial" w:cs="Arial"/>
          <w:sz w:val="22"/>
          <w:szCs w:val="22"/>
        </w:rPr>
        <w:t>, hereby confirm</w:t>
      </w:r>
      <w:r w:rsidR="00427CDA" w:rsidRPr="002550CC">
        <w:rPr>
          <w:rFonts w:ascii="Arial" w:hAnsi="Arial" w:cs="Arial"/>
          <w:sz w:val="22"/>
          <w:szCs w:val="22"/>
        </w:rPr>
        <w:t xml:space="preserve"> the </w:t>
      </w:r>
      <w:r w:rsidR="00E421A5">
        <w:rPr>
          <w:rFonts w:ascii="Arial" w:hAnsi="Arial" w:cs="Arial"/>
          <w:sz w:val="22"/>
          <w:szCs w:val="22"/>
        </w:rPr>
        <w:t>information contained</w:t>
      </w:r>
      <w:r w:rsidR="00427CDA" w:rsidRPr="002550CC">
        <w:rPr>
          <w:rFonts w:ascii="Arial" w:hAnsi="Arial" w:cs="Arial"/>
          <w:sz w:val="22"/>
          <w:szCs w:val="22"/>
        </w:rPr>
        <w:t xml:space="preserve"> </w:t>
      </w:r>
      <w:r w:rsidR="006A1BDB">
        <w:rPr>
          <w:rFonts w:ascii="Arial" w:hAnsi="Arial" w:cs="Arial"/>
          <w:sz w:val="22"/>
          <w:szCs w:val="22"/>
        </w:rPr>
        <w:t>in S</w:t>
      </w:r>
      <w:r w:rsidR="00427CDA" w:rsidRPr="002550CC">
        <w:rPr>
          <w:rFonts w:ascii="Arial" w:hAnsi="Arial" w:cs="Arial"/>
          <w:sz w:val="22"/>
          <w:szCs w:val="22"/>
        </w:rPr>
        <w:t xml:space="preserve">ection 1 </w:t>
      </w:r>
      <w:r w:rsidR="00E421A5">
        <w:rPr>
          <w:rFonts w:ascii="Arial" w:hAnsi="Arial" w:cs="Arial"/>
          <w:sz w:val="22"/>
          <w:szCs w:val="22"/>
        </w:rPr>
        <w:t xml:space="preserve">is accurate, and </w:t>
      </w:r>
      <w:r w:rsidRPr="002550CC">
        <w:rPr>
          <w:rFonts w:ascii="Arial" w:hAnsi="Arial" w:cs="Arial"/>
          <w:sz w:val="22"/>
          <w:szCs w:val="22"/>
        </w:rPr>
        <w:t>acknowledge th</w:t>
      </w:r>
      <w:r w:rsidR="00D177FB">
        <w:rPr>
          <w:rFonts w:ascii="Arial" w:hAnsi="Arial" w:cs="Arial"/>
          <w:sz w:val="22"/>
          <w:szCs w:val="22"/>
        </w:rPr>
        <w:t>at:</w:t>
      </w:r>
      <w:r w:rsidRPr="002550CC">
        <w:rPr>
          <w:rFonts w:ascii="Arial" w:hAnsi="Arial" w:cs="Arial"/>
          <w:sz w:val="22"/>
          <w:szCs w:val="22"/>
        </w:rPr>
        <w:t xml:space="preserve"> </w:t>
      </w:r>
    </w:p>
    <w:p w14:paraId="5C47F129" w14:textId="77777777" w:rsidR="009A36B8" w:rsidRPr="002550CC" w:rsidRDefault="009A36B8" w:rsidP="009A36B8">
      <w:pPr>
        <w:rPr>
          <w:rFonts w:ascii="Arial" w:hAnsi="Arial" w:cs="Arial"/>
          <w:sz w:val="22"/>
          <w:szCs w:val="22"/>
        </w:rPr>
      </w:pPr>
    </w:p>
    <w:p w14:paraId="4EFBA4E9" w14:textId="3010BCE9" w:rsidR="009A36B8" w:rsidRPr="002550CC" w:rsidRDefault="000E03D4" w:rsidP="00585A11">
      <w:pPr>
        <w:pStyle w:val="ListParagraph"/>
        <w:numPr>
          <w:ilvl w:val="0"/>
          <w:numId w:val="8"/>
        </w:numPr>
        <w:spacing w:after="240" w:line="240" w:lineRule="auto"/>
        <w:ind w:left="360"/>
        <w:rPr>
          <w:rFonts w:ascii="Arial" w:hAnsi="Arial" w:cs="Arial"/>
        </w:rPr>
      </w:pPr>
      <w:r w:rsidRPr="002550CC">
        <w:rPr>
          <w:rFonts w:ascii="Arial" w:hAnsi="Arial" w:cs="Arial"/>
        </w:rPr>
        <w:t xml:space="preserve">The </w:t>
      </w:r>
      <w:r w:rsidR="00E421A5">
        <w:rPr>
          <w:rFonts w:ascii="Arial" w:hAnsi="Arial" w:cs="Arial"/>
        </w:rPr>
        <w:t>traveller(s)</w:t>
      </w:r>
      <w:r w:rsidR="00E421A5" w:rsidRPr="002550CC">
        <w:rPr>
          <w:rFonts w:ascii="Arial" w:hAnsi="Arial" w:cs="Arial"/>
        </w:rPr>
        <w:t xml:space="preserve"> </w:t>
      </w:r>
      <w:r w:rsidRPr="002550CC">
        <w:rPr>
          <w:rFonts w:ascii="Arial" w:hAnsi="Arial" w:cs="Arial"/>
        </w:rPr>
        <w:t xml:space="preserve">listed in </w:t>
      </w:r>
      <w:r w:rsidR="00D03C92" w:rsidRPr="002550CC">
        <w:rPr>
          <w:rFonts w:ascii="Arial" w:hAnsi="Arial" w:cs="Arial"/>
        </w:rPr>
        <w:t>S</w:t>
      </w:r>
      <w:r w:rsidRPr="002550CC">
        <w:rPr>
          <w:rFonts w:ascii="Arial" w:hAnsi="Arial" w:cs="Arial"/>
        </w:rPr>
        <w:t>ection 1 are</w:t>
      </w:r>
      <w:r w:rsidR="005A399A" w:rsidRPr="002550CC">
        <w:rPr>
          <w:rFonts w:ascii="Arial" w:hAnsi="Arial" w:cs="Arial"/>
        </w:rPr>
        <w:t xml:space="preserve"> fully vaccinated in accordance with the </w:t>
      </w:r>
      <w:r w:rsidR="00585A11" w:rsidRPr="002550CC">
        <w:rPr>
          <w:rFonts w:ascii="Arial" w:hAnsi="Arial" w:cs="Arial"/>
          <w:i/>
        </w:rPr>
        <w:t>Interim Order</w:t>
      </w:r>
      <w:r w:rsidR="00A342AF" w:rsidRPr="002550CC">
        <w:rPr>
          <w:rFonts w:ascii="Arial" w:hAnsi="Arial" w:cs="Arial"/>
        </w:rPr>
        <w:t>;</w:t>
      </w:r>
      <w:r w:rsidR="00E421A5">
        <w:rPr>
          <w:rFonts w:ascii="Arial" w:hAnsi="Arial" w:cs="Arial"/>
        </w:rPr>
        <w:t xml:space="preserve"> and will carry valid </w:t>
      </w:r>
      <w:proofErr w:type="gramStart"/>
      <w:r w:rsidR="00E421A5">
        <w:rPr>
          <w:rFonts w:ascii="Arial" w:hAnsi="Arial" w:cs="Arial"/>
        </w:rPr>
        <w:t>proof</w:t>
      </w:r>
      <w:r w:rsidR="009D6FBB" w:rsidRPr="002550CC">
        <w:rPr>
          <w:rFonts w:ascii="Arial" w:hAnsi="Arial" w:cs="Arial"/>
        </w:rPr>
        <w:t xml:space="preserve"> </w:t>
      </w:r>
      <w:r w:rsidR="00E421A5">
        <w:rPr>
          <w:rFonts w:ascii="Arial" w:hAnsi="Arial" w:cs="Arial"/>
        </w:rPr>
        <w:t xml:space="preserve"> </w:t>
      </w:r>
      <w:r w:rsidR="00585A11" w:rsidRPr="002550CC">
        <w:rPr>
          <w:rFonts w:ascii="Arial" w:hAnsi="Arial" w:cs="Arial"/>
          <w:b/>
          <w:u w:val="single"/>
        </w:rPr>
        <w:t>or</w:t>
      </w:r>
      <w:proofErr w:type="gramEnd"/>
    </w:p>
    <w:p w14:paraId="26F25184" w14:textId="4CE1F44F" w:rsidR="009A36B8" w:rsidRPr="002550CC" w:rsidRDefault="000E03D4" w:rsidP="007619B6">
      <w:pPr>
        <w:pStyle w:val="ListParagraph"/>
        <w:numPr>
          <w:ilvl w:val="0"/>
          <w:numId w:val="8"/>
        </w:numPr>
        <w:spacing w:after="240" w:line="240" w:lineRule="auto"/>
        <w:ind w:left="360"/>
        <w:rPr>
          <w:rFonts w:ascii="Arial" w:hAnsi="Arial" w:cs="Arial"/>
        </w:rPr>
      </w:pPr>
      <w:r w:rsidRPr="002550CC">
        <w:rPr>
          <w:rFonts w:ascii="Arial" w:hAnsi="Arial" w:cs="Arial"/>
        </w:rPr>
        <w:t>The</w:t>
      </w:r>
      <w:r w:rsidR="00E421A5">
        <w:rPr>
          <w:rFonts w:ascii="Arial" w:hAnsi="Arial" w:cs="Arial"/>
          <w:lang w:val="en-US"/>
        </w:rPr>
        <w:t xml:space="preserve"> </w:t>
      </w:r>
      <w:proofErr w:type="spellStart"/>
      <w:r w:rsidR="00E421A5">
        <w:rPr>
          <w:rFonts w:ascii="Arial" w:hAnsi="Arial" w:cs="Arial"/>
          <w:lang w:val="en-US"/>
        </w:rPr>
        <w:t>traveller</w:t>
      </w:r>
      <w:proofErr w:type="spellEnd"/>
      <w:r w:rsidR="00E421A5">
        <w:rPr>
          <w:rFonts w:ascii="Arial" w:hAnsi="Arial" w:cs="Arial"/>
          <w:lang w:val="en-US"/>
        </w:rPr>
        <w:t>(s) listed in Section</w:t>
      </w:r>
      <w:r w:rsidR="00265E35">
        <w:rPr>
          <w:rFonts w:ascii="Arial" w:hAnsi="Arial" w:cs="Arial"/>
          <w:lang w:val="en-US"/>
        </w:rPr>
        <w:t xml:space="preserve"> 1</w:t>
      </w:r>
      <w:r w:rsidR="00E421A5">
        <w:rPr>
          <w:rFonts w:ascii="Arial" w:hAnsi="Arial" w:cs="Arial"/>
          <w:lang w:val="en-US"/>
        </w:rPr>
        <w:t xml:space="preserve"> ha</w:t>
      </w:r>
      <w:r w:rsidR="00D177FB">
        <w:rPr>
          <w:rFonts w:ascii="Arial" w:hAnsi="Arial" w:cs="Arial"/>
          <w:lang w:val="en-US"/>
        </w:rPr>
        <w:t>ve</w:t>
      </w:r>
      <w:r w:rsidR="00585A11" w:rsidRPr="002550CC">
        <w:rPr>
          <w:rFonts w:ascii="Arial" w:hAnsi="Arial" w:cs="Arial"/>
          <w:lang w:val="en-US"/>
        </w:rPr>
        <w:t xml:space="preserve"> </w:t>
      </w:r>
      <w:r w:rsidR="00D177FB">
        <w:rPr>
          <w:rFonts w:ascii="Arial" w:hAnsi="Arial" w:cs="Arial"/>
          <w:lang w:val="en-US"/>
        </w:rPr>
        <w:t>evidence of</w:t>
      </w:r>
      <w:r w:rsidR="00585A11" w:rsidRPr="002550CC">
        <w:rPr>
          <w:rFonts w:ascii="Arial" w:hAnsi="Arial" w:cs="Arial"/>
          <w:lang w:val="en-US"/>
        </w:rPr>
        <w:t xml:space="preserve"> valid</w:t>
      </w:r>
      <w:r w:rsidR="00D943E3">
        <w:rPr>
          <w:rStyle w:val="FootnoteReference"/>
          <w:rFonts w:ascii="Arial" w:hAnsi="Arial" w:cs="Arial"/>
          <w:lang w:val="en-US"/>
        </w:rPr>
        <w:footnoteReference w:id="2"/>
      </w:r>
      <w:r w:rsidR="00585A11" w:rsidRPr="002550CC">
        <w:rPr>
          <w:rFonts w:ascii="Arial" w:hAnsi="Arial" w:cs="Arial"/>
          <w:lang w:val="en-US"/>
        </w:rPr>
        <w:t xml:space="preserve"> COVID-19 molecular test results prior to </w:t>
      </w:r>
      <w:r w:rsidRPr="002550CC">
        <w:rPr>
          <w:rFonts w:ascii="Arial" w:hAnsi="Arial" w:cs="Arial"/>
          <w:lang w:val="en-US"/>
        </w:rPr>
        <w:t xml:space="preserve">their </w:t>
      </w:r>
      <w:r w:rsidR="00585A11" w:rsidRPr="002550CC">
        <w:rPr>
          <w:rFonts w:ascii="Arial" w:hAnsi="Arial" w:cs="Arial"/>
          <w:lang w:val="en-US"/>
        </w:rPr>
        <w:t>initial scheduled aircraft departure time</w:t>
      </w:r>
      <w:r w:rsidR="009A36B8" w:rsidRPr="002550CC">
        <w:rPr>
          <w:rFonts w:ascii="Arial" w:hAnsi="Arial" w:cs="Arial"/>
        </w:rPr>
        <w:t>;</w:t>
      </w:r>
      <w:r w:rsidR="00585A11" w:rsidRPr="002550CC">
        <w:rPr>
          <w:rFonts w:ascii="Arial" w:hAnsi="Arial" w:cs="Arial"/>
        </w:rPr>
        <w:t xml:space="preserve"> </w:t>
      </w:r>
      <w:r w:rsidR="00585A11" w:rsidRPr="002550CC">
        <w:rPr>
          <w:rFonts w:ascii="Arial" w:hAnsi="Arial" w:cs="Arial"/>
          <w:b/>
          <w:u w:val="single"/>
        </w:rPr>
        <w:t>or</w:t>
      </w:r>
    </w:p>
    <w:p w14:paraId="392E0ABF" w14:textId="77777777" w:rsidR="00691383" w:rsidRPr="002550CC" w:rsidRDefault="00D03C92" w:rsidP="00D03C92">
      <w:pPr>
        <w:pStyle w:val="ListParagraph"/>
        <w:numPr>
          <w:ilvl w:val="0"/>
          <w:numId w:val="8"/>
        </w:numPr>
        <w:spacing w:after="240" w:line="240" w:lineRule="auto"/>
        <w:ind w:left="360"/>
        <w:rPr>
          <w:rFonts w:ascii="Arial" w:hAnsi="Arial" w:cs="Arial"/>
        </w:rPr>
      </w:pPr>
      <w:r w:rsidRPr="002550CC">
        <w:rPr>
          <w:rFonts w:ascii="Arial" w:hAnsi="Arial" w:cs="Arial"/>
        </w:rPr>
        <w:t>The</w:t>
      </w:r>
      <w:r w:rsidR="00E421A5">
        <w:rPr>
          <w:rFonts w:ascii="Arial" w:hAnsi="Arial" w:cs="Arial"/>
        </w:rPr>
        <w:t xml:space="preserve"> traveller(s)</w:t>
      </w:r>
      <w:r w:rsidRPr="002550CC">
        <w:rPr>
          <w:rFonts w:ascii="Arial" w:hAnsi="Arial" w:cs="Arial"/>
        </w:rPr>
        <w:t xml:space="preserve"> fall under one of the exempt categories</w:t>
      </w:r>
      <w:r w:rsidR="00691383" w:rsidRPr="002550CC">
        <w:rPr>
          <w:rFonts w:ascii="Arial" w:hAnsi="Arial" w:cs="Arial"/>
        </w:rPr>
        <w:t>:</w:t>
      </w:r>
    </w:p>
    <w:p w14:paraId="365F1A67" w14:textId="77777777" w:rsidR="00691383" w:rsidRPr="002550CC" w:rsidRDefault="00607595" w:rsidP="00F641A7">
      <w:pPr>
        <w:pStyle w:val="ListParagraph"/>
        <w:numPr>
          <w:ilvl w:val="1"/>
          <w:numId w:val="8"/>
        </w:numPr>
        <w:spacing w:after="240" w:line="240" w:lineRule="auto"/>
        <w:ind w:left="720"/>
        <w:rPr>
          <w:rFonts w:ascii="Arial" w:hAnsi="Arial" w:cs="Arial"/>
        </w:rPr>
      </w:pPr>
      <w:r w:rsidRPr="002550CC">
        <w:rPr>
          <w:rFonts w:ascii="Arial" w:hAnsi="Arial" w:cs="Arial"/>
        </w:rPr>
        <w:t>international traveller</w:t>
      </w:r>
      <w:r w:rsidR="008A5200" w:rsidRPr="002550CC">
        <w:rPr>
          <w:rFonts w:ascii="Arial" w:hAnsi="Arial" w:cs="Arial"/>
        </w:rPr>
        <w:t xml:space="preserve"> authorized to enter Canada</w:t>
      </w:r>
      <w:r w:rsidR="00D6779B" w:rsidRPr="002550CC">
        <w:rPr>
          <w:rFonts w:ascii="Arial" w:hAnsi="Arial" w:cs="Arial"/>
        </w:rPr>
        <w:t xml:space="preserve"> under an order made under section 58 of the </w:t>
      </w:r>
      <w:r w:rsidR="00D6779B" w:rsidRPr="002550CC">
        <w:rPr>
          <w:rFonts w:ascii="Arial" w:hAnsi="Arial" w:cs="Arial"/>
          <w:i/>
        </w:rPr>
        <w:t xml:space="preserve">Quarantine </w:t>
      </w:r>
      <w:proofErr w:type="gramStart"/>
      <w:r w:rsidR="00D6779B" w:rsidRPr="002550CC">
        <w:rPr>
          <w:rFonts w:ascii="Arial" w:hAnsi="Arial" w:cs="Arial"/>
          <w:i/>
        </w:rPr>
        <w:t>Act</w:t>
      </w:r>
      <w:r w:rsidR="00DD5B59" w:rsidRPr="002550CC">
        <w:rPr>
          <w:rFonts w:ascii="Arial" w:hAnsi="Arial" w:cs="Arial"/>
        </w:rPr>
        <w:t xml:space="preserve"> </w:t>
      </w:r>
      <w:r w:rsidR="006B0F24">
        <w:rPr>
          <w:rFonts w:ascii="Arial" w:hAnsi="Arial" w:cs="Arial"/>
        </w:rPr>
        <w:t xml:space="preserve"> </w:t>
      </w:r>
      <w:r w:rsidR="00DD5B59" w:rsidRPr="002550CC">
        <w:rPr>
          <w:rFonts w:ascii="Arial" w:hAnsi="Arial" w:cs="Arial"/>
        </w:rPr>
        <w:t>and</w:t>
      </w:r>
      <w:proofErr w:type="gramEnd"/>
      <w:r w:rsidR="00DD5B59" w:rsidRPr="002550CC">
        <w:rPr>
          <w:rFonts w:ascii="Arial" w:hAnsi="Arial" w:cs="Arial"/>
        </w:rPr>
        <w:t xml:space="preserve"> who board</w:t>
      </w:r>
      <w:r w:rsidR="00C66DD0" w:rsidRPr="002550CC">
        <w:rPr>
          <w:rFonts w:ascii="Arial" w:hAnsi="Arial" w:cs="Arial"/>
        </w:rPr>
        <w:t>s</w:t>
      </w:r>
      <w:r w:rsidR="00DD5B59" w:rsidRPr="002550CC">
        <w:rPr>
          <w:rFonts w:ascii="Arial" w:hAnsi="Arial" w:cs="Arial"/>
        </w:rPr>
        <w:t xml:space="preserve"> an aircraft for a flight in Canada within 24 hours of the</w:t>
      </w:r>
      <w:r w:rsidR="00C66DD0" w:rsidRPr="002550CC">
        <w:rPr>
          <w:rFonts w:ascii="Arial" w:hAnsi="Arial" w:cs="Arial"/>
        </w:rPr>
        <w:t xml:space="preserve"> time of</w:t>
      </w:r>
      <w:r w:rsidR="00DD5B59" w:rsidRPr="002550CC">
        <w:rPr>
          <w:rFonts w:ascii="Arial" w:hAnsi="Arial" w:cs="Arial"/>
        </w:rPr>
        <w:t xml:space="preserve"> departure </w:t>
      </w:r>
      <w:r w:rsidR="00C66DD0" w:rsidRPr="002550CC">
        <w:rPr>
          <w:rFonts w:ascii="Arial" w:hAnsi="Arial" w:cs="Arial"/>
        </w:rPr>
        <w:t>of</w:t>
      </w:r>
      <w:r w:rsidR="00DD5B59" w:rsidRPr="002550CC">
        <w:rPr>
          <w:rFonts w:ascii="Arial" w:hAnsi="Arial" w:cs="Arial"/>
        </w:rPr>
        <w:t xml:space="preserve"> their </w:t>
      </w:r>
      <w:r w:rsidR="00C66DD0" w:rsidRPr="002550CC">
        <w:rPr>
          <w:rFonts w:ascii="Arial" w:hAnsi="Arial" w:cs="Arial"/>
        </w:rPr>
        <w:t xml:space="preserve">inbound </w:t>
      </w:r>
      <w:r w:rsidR="00DD5B59" w:rsidRPr="002550CC">
        <w:rPr>
          <w:rFonts w:ascii="Arial" w:hAnsi="Arial" w:cs="Arial"/>
        </w:rPr>
        <w:t>flight to Canada</w:t>
      </w:r>
      <w:r w:rsidR="00691383" w:rsidRPr="002550CC">
        <w:rPr>
          <w:rFonts w:ascii="Arial" w:hAnsi="Arial" w:cs="Arial"/>
        </w:rPr>
        <w:t>; or</w:t>
      </w:r>
    </w:p>
    <w:p w14:paraId="72DA329D" w14:textId="39733633" w:rsidR="00F004BE" w:rsidRPr="002550CC" w:rsidRDefault="0069352C" w:rsidP="00552BFB">
      <w:pPr>
        <w:pStyle w:val="ListParagraph"/>
        <w:numPr>
          <w:ilvl w:val="1"/>
          <w:numId w:val="8"/>
        </w:numPr>
        <w:spacing w:after="240" w:line="240" w:lineRule="auto"/>
        <w:ind w:left="720"/>
      </w:pPr>
      <w:r w:rsidRPr="002550CC">
        <w:rPr>
          <w:rFonts w:ascii="Arial" w:hAnsi="Arial" w:cs="Arial"/>
        </w:rPr>
        <w:t>a</w:t>
      </w:r>
      <w:r w:rsidR="00D177FB">
        <w:rPr>
          <w:rFonts w:ascii="Arial" w:hAnsi="Arial" w:cs="Arial"/>
        </w:rPr>
        <w:t>n</w:t>
      </w:r>
      <w:r w:rsidRPr="002550CC">
        <w:rPr>
          <w:rFonts w:ascii="Arial" w:hAnsi="Arial" w:cs="Arial"/>
        </w:rPr>
        <w:t xml:space="preserve"> individual who is a foreign crew member of a</w:t>
      </w:r>
      <w:r w:rsidR="009A5881">
        <w:rPr>
          <w:rFonts w:ascii="Arial" w:hAnsi="Arial" w:cs="Arial"/>
        </w:rPr>
        <w:t xml:space="preserve"> commercial passenger</w:t>
      </w:r>
      <w:r w:rsidRPr="002550CC">
        <w:rPr>
          <w:rFonts w:ascii="Arial" w:hAnsi="Arial" w:cs="Arial"/>
        </w:rPr>
        <w:t xml:space="preserve"> aircraft and who is boarding a flight </w:t>
      </w:r>
      <w:r w:rsidR="00044A30" w:rsidRPr="002550CC">
        <w:rPr>
          <w:rFonts w:ascii="Arial" w:hAnsi="Arial" w:cs="Arial"/>
        </w:rPr>
        <w:t>only to become such a crew member</w:t>
      </w:r>
      <w:r w:rsidR="00B167BD">
        <w:rPr>
          <w:rFonts w:ascii="Arial" w:hAnsi="Arial" w:cs="Arial"/>
        </w:rPr>
        <w:t xml:space="preserve">, </w:t>
      </w:r>
      <w:r w:rsidR="00B167BD" w:rsidRPr="00C93A3A">
        <w:rPr>
          <w:rFonts w:ascii="Arial" w:hAnsi="Arial" w:cs="Arial"/>
        </w:rPr>
        <w:t>repositioning</w:t>
      </w:r>
      <w:r w:rsidR="00044A30" w:rsidRPr="002550CC">
        <w:rPr>
          <w:rFonts w:ascii="Arial" w:hAnsi="Arial" w:cs="Arial"/>
        </w:rPr>
        <w:t xml:space="preserve"> or </w:t>
      </w:r>
      <w:r w:rsidRPr="002550CC">
        <w:rPr>
          <w:rFonts w:ascii="Arial" w:hAnsi="Arial" w:cs="Arial"/>
        </w:rPr>
        <w:t>to conduct mandatory training required by their employer</w:t>
      </w:r>
      <w:r w:rsidR="00EF5760" w:rsidRPr="002550CC">
        <w:rPr>
          <w:rFonts w:ascii="Arial" w:hAnsi="Arial" w:cs="Arial"/>
        </w:rPr>
        <w:t>.</w:t>
      </w:r>
      <w:r w:rsidR="009A5881" w:rsidRPr="00552BFB">
        <w:rPr>
          <w:rFonts w:ascii="Arial" w:hAnsi="Arial" w:cs="Arial"/>
        </w:rPr>
        <w:t xml:space="preserve"> </w:t>
      </w:r>
    </w:p>
    <w:p w14:paraId="37D4A1A7" w14:textId="77777777" w:rsidR="00F004BE" w:rsidRPr="002550CC" w:rsidRDefault="00F004BE" w:rsidP="00F004BE">
      <w:pPr>
        <w:rPr>
          <w:rFonts w:ascii="Arial" w:hAnsi="Arial" w:cs="Arial"/>
          <w:b/>
          <w:i/>
          <w:sz w:val="22"/>
          <w:szCs w:val="22"/>
        </w:rPr>
      </w:pPr>
      <w:r w:rsidRPr="002550CC">
        <w:rPr>
          <w:rFonts w:ascii="Arial" w:hAnsi="Arial" w:cs="Arial"/>
          <w:b/>
          <w:i/>
          <w:sz w:val="22"/>
          <w:szCs w:val="22"/>
        </w:rPr>
        <w:t>IMPORTANT NOTICE:</w:t>
      </w:r>
    </w:p>
    <w:p w14:paraId="734A5DCE" w14:textId="77777777" w:rsidR="00F004BE" w:rsidRPr="002550CC" w:rsidRDefault="00470CBC" w:rsidP="00F004BE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550CC">
        <w:rPr>
          <w:rFonts w:ascii="Arial" w:hAnsi="Arial" w:cs="Arial"/>
          <w:sz w:val="22"/>
          <w:szCs w:val="22"/>
        </w:rPr>
        <w:t xml:space="preserve"> person who provides information to a</w:t>
      </w:r>
      <w:r>
        <w:rPr>
          <w:rFonts w:ascii="Arial" w:hAnsi="Arial" w:cs="Arial"/>
          <w:sz w:val="22"/>
          <w:szCs w:val="22"/>
        </w:rPr>
        <w:t>n</w:t>
      </w:r>
      <w:r w:rsidRPr="002550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air </w:t>
      </w:r>
      <w:r w:rsidRPr="002550CC">
        <w:rPr>
          <w:rFonts w:ascii="Arial" w:hAnsi="Arial" w:cs="Arial"/>
          <w:sz w:val="22"/>
          <w:szCs w:val="22"/>
        </w:rPr>
        <w:t xml:space="preserve">carrier that is known to be </w:t>
      </w:r>
      <w:proofErr w:type="gramStart"/>
      <w:r w:rsidRPr="002550CC">
        <w:rPr>
          <w:rFonts w:ascii="Arial" w:hAnsi="Arial" w:cs="Arial"/>
          <w:sz w:val="22"/>
          <w:szCs w:val="22"/>
        </w:rPr>
        <w:t>false</w:t>
      </w:r>
      <w:proofErr w:type="gramEnd"/>
      <w:r w:rsidRPr="002550CC">
        <w:rPr>
          <w:rFonts w:ascii="Arial" w:hAnsi="Arial" w:cs="Arial"/>
          <w:sz w:val="22"/>
          <w:szCs w:val="22"/>
        </w:rPr>
        <w:t xml:space="preserve"> or misleading may be subject to an administrative monetary penalty or other enforcement action, including prosecution</w:t>
      </w:r>
      <w:r>
        <w:rPr>
          <w:rFonts w:ascii="Arial" w:hAnsi="Arial" w:cs="Arial"/>
          <w:sz w:val="22"/>
          <w:szCs w:val="22"/>
        </w:rPr>
        <w:t xml:space="preserve"> under the </w:t>
      </w:r>
      <w:r>
        <w:rPr>
          <w:rFonts w:ascii="Arial" w:hAnsi="Arial" w:cs="Arial"/>
          <w:i/>
          <w:sz w:val="22"/>
          <w:szCs w:val="22"/>
        </w:rPr>
        <w:t>Criminal Code</w:t>
      </w:r>
      <w:r w:rsidRPr="002550CC">
        <w:rPr>
          <w:rFonts w:ascii="Arial" w:hAnsi="Arial" w:cs="Arial"/>
          <w:sz w:val="22"/>
          <w:szCs w:val="22"/>
        </w:rPr>
        <w:t>.</w:t>
      </w:r>
    </w:p>
    <w:p w14:paraId="06FD9563" w14:textId="77777777" w:rsidR="00691383" w:rsidRPr="002550CC" w:rsidRDefault="00691383" w:rsidP="00CC7429">
      <w:pPr>
        <w:rPr>
          <w:rFonts w:ascii="Arial" w:hAnsi="Arial" w:cs="Arial"/>
          <w:b/>
          <w:i/>
          <w:sz w:val="22"/>
          <w:szCs w:val="22"/>
        </w:rPr>
      </w:pPr>
    </w:p>
    <w:p w14:paraId="495899A8" w14:textId="65AA21A0" w:rsidR="002778ED" w:rsidRPr="002550CC" w:rsidRDefault="00FE5C7F" w:rsidP="00CC7429">
      <w:pPr>
        <w:rPr>
          <w:rFonts w:ascii="Arial" w:hAnsi="Arial" w:cs="Arial"/>
          <w:b/>
          <w:sz w:val="22"/>
          <w:szCs w:val="22"/>
        </w:rPr>
      </w:pPr>
      <w:r w:rsidRPr="00E161CF">
        <w:rPr>
          <w:rFonts w:ascii="Arial" w:hAnsi="Arial" w:cs="Arial"/>
          <w:b/>
          <w:sz w:val="22"/>
          <w:szCs w:val="22"/>
        </w:rPr>
        <w:t>During travel, e</w:t>
      </w:r>
      <w:r w:rsidR="00A342AF" w:rsidRPr="00E161CF">
        <w:rPr>
          <w:rFonts w:ascii="Arial" w:hAnsi="Arial" w:cs="Arial"/>
          <w:b/>
          <w:sz w:val="22"/>
          <w:szCs w:val="22"/>
        </w:rPr>
        <w:t xml:space="preserve">ach </w:t>
      </w:r>
      <w:proofErr w:type="spellStart"/>
      <w:r w:rsidR="00691383" w:rsidRPr="00E161CF">
        <w:rPr>
          <w:rFonts w:ascii="Arial" w:hAnsi="Arial" w:cs="Arial"/>
          <w:b/>
          <w:sz w:val="22"/>
          <w:szCs w:val="22"/>
        </w:rPr>
        <w:t>traveller</w:t>
      </w:r>
      <w:proofErr w:type="spellEnd"/>
      <w:r w:rsidR="00691383" w:rsidRPr="00E161CF">
        <w:rPr>
          <w:rFonts w:ascii="Arial" w:hAnsi="Arial" w:cs="Arial"/>
          <w:b/>
          <w:sz w:val="22"/>
          <w:szCs w:val="22"/>
        </w:rPr>
        <w:t xml:space="preserve"> must c</w:t>
      </w:r>
      <w:r w:rsidR="00A342AF" w:rsidRPr="00E161CF">
        <w:rPr>
          <w:rFonts w:ascii="Arial" w:hAnsi="Arial" w:cs="Arial"/>
          <w:b/>
          <w:sz w:val="22"/>
          <w:szCs w:val="22"/>
        </w:rPr>
        <w:t xml:space="preserve">arry </w:t>
      </w:r>
      <w:r w:rsidR="00691383" w:rsidRPr="00E161CF">
        <w:rPr>
          <w:rFonts w:ascii="Arial" w:hAnsi="Arial" w:cs="Arial"/>
          <w:b/>
          <w:sz w:val="22"/>
          <w:szCs w:val="22"/>
        </w:rPr>
        <w:t xml:space="preserve">with them the necessary proof to </w:t>
      </w:r>
      <w:r w:rsidR="00A342AF" w:rsidRPr="00E161CF">
        <w:rPr>
          <w:rFonts w:ascii="Arial" w:hAnsi="Arial" w:cs="Arial"/>
          <w:b/>
          <w:sz w:val="22"/>
          <w:szCs w:val="22"/>
        </w:rPr>
        <w:t>demonstrate</w:t>
      </w:r>
      <w:r w:rsidR="00577AC7" w:rsidRPr="00E161CF">
        <w:rPr>
          <w:rFonts w:ascii="Arial" w:hAnsi="Arial" w:cs="Arial"/>
          <w:b/>
          <w:sz w:val="22"/>
          <w:szCs w:val="22"/>
        </w:rPr>
        <w:t>, upon request,</w:t>
      </w:r>
      <w:r w:rsidR="00A342AF" w:rsidRPr="00E161CF">
        <w:rPr>
          <w:rFonts w:ascii="Arial" w:hAnsi="Arial" w:cs="Arial"/>
          <w:b/>
          <w:sz w:val="22"/>
          <w:szCs w:val="22"/>
        </w:rPr>
        <w:t xml:space="preserve"> compliance with the</w:t>
      </w:r>
      <w:r w:rsidR="00552BFB">
        <w:rPr>
          <w:rFonts w:ascii="Arial" w:hAnsi="Arial" w:cs="Arial"/>
          <w:b/>
          <w:sz w:val="22"/>
          <w:szCs w:val="22"/>
        </w:rPr>
        <w:t xml:space="preserve"> above-noted</w:t>
      </w:r>
      <w:r w:rsidR="00A342AF" w:rsidRPr="00E161CF">
        <w:rPr>
          <w:rFonts w:ascii="Arial" w:hAnsi="Arial" w:cs="Arial"/>
          <w:b/>
          <w:sz w:val="22"/>
          <w:szCs w:val="22"/>
        </w:rPr>
        <w:t xml:space="preserve"> </w:t>
      </w:r>
      <w:r w:rsidR="00A342AF" w:rsidRPr="00E161CF">
        <w:rPr>
          <w:rFonts w:ascii="Arial" w:hAnsi="Arial" w:cs="Arial"/>
          <w:b/>
          <w:i/>
          <w:sz w:val="22"/>
          <w:szCs w:val="22"/>
        </w:rPr>
        <w:t>Interim Order</w:t>
      </w:r>
      <w:r w:rsidR="00691383" w:rsidRPr="00E161CF">
        <w:rPr>
          <w:rFonts w:ascii="Arial" w:hAnsi="Arial" w:cs="Arial"/>
          <w:b/>
          <w:sz w:val="22"/>
          <w:szCs w:val="22"/>
        </w:rPr>
        <w:t>.</w:t>
      </w:r>
    </w:p>
    <w:p w14:paraId="670B9FB1" w14:textId="77777777" w:rsidR="00F0208B" w:rsidRPr="002550CC" w:rsidRDefault="00F0208B" w:rsidP="00CC7429">
      <w:pPr>
        <w:rPr>
          <w:rFonts w:ascii="Arial" w:hAnsi="Arial" w:cs="Arial"/>
          <w:b/>
          <w:bCs/>
          <w:i/>
          <w:sz w:val="22"/>
          <w:szCs w:val="22"/>
        </w:rPr>
      </w:pPr>
    </w:p>
    <w:p w14:paraId="43FA2517" w14:textId="77777777" w:rsidR="00D03C92" w:rsidRPr="002550CC" w:rsidRDefault="00D03C92" w:rsidP="002778ED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6E6DAA63" w14:textId="77777777" w:rsidR="00D03C92" w:rsidRPr="002550CC" w:rsidRDefault="00D03C92" w:rsidP="002778ED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002E794D" w14:textId="77777777" w:rsidR="009A36B8" w:rsidRPr="002550CC" w:rsidRDefault="009A36B8" w:rsidP="002778ED">
      <w:pPr>
        <w:ind w:firstLine="360"/>
        <w:rPr>
          <w:rFonts w:ascii="Arial" w:hAnsi="Arial" w:cs="Arial"/>
          <w:b/>
          <w:bCs/>
          <w:sz w:val="22"/>
          <w:szCs w:val="22"/>
        </w:rPr>
      </w:pPr>
      <w:r w:rsidRPr="002550CC">
        <w:rPr>
          <w:rFonts w:ascii="Arial" w:hAnsi="Arial" w:cs="Arial"/>
          <w:b/>
          <w:bCs/>
          <w:sz w:val="22"/>
          <w:szCs w:val="22"/>
        </w:rPr>
        <w:t>-------------------------------------------------------------</w:t>
      </w:r>
      <w:r w:rsidR="009D6FBB" w:rsidRPr="002550CC">
        <w:rPr>
          <w:rFonts w:ascii="Arial" w:hAnsi="Arial" w:cs="Arial"/>
          <w:b/>
          <w:bCs/>
          <w:sz w:val="22"/>
          <w:szCs w:val="22"/>
        </w:rPr>
        <w:tab/>
      </w:r>
      <w:r w:rsidR="009D6FBB" w:rsidRPr="002550CC">
        <w:rPr>
          <w:rFonts w:ascii="Arial" w:hAnsi="Arial" w:cs="Arial"/>
          <w:b/>
          <w:bCs/>
          <w:sz w:val="22"/>
          <w:szCs w:val="22"/>
        </w:rPr>
        <w:tab/>
        <w:t>----------------</w:t>
      </w:r>
    </w:p>
    <w:p w14:paraId="11F030A7" w14:textId="77777777" w:rsidR="009A36B8" w:rsidRPr="000411C2" w:rsidRDefault="009A36B8" w:rsidP="002778ED">
      <w:pPr>
        <w:ind w:left="360"/>
        <w:rPr>
          <w:bCs/>
        </w:rPr>
      </w:pPr>
      <w:r w:rsidRPr="002550CC">
        <w:rPr>
          <w:rFonts w:ascii="Arial" w:hAnsi="Arial" w:cs="Arial"/>
          <w:bCs/>
        </w:rPr>
        <w:t xml:space="preserve">Signature of </w:t>
      </w:r>
      <w:proofErr w:type="spellStart"/>
      <w:r w:rsidRPr="002550CC">
        <w:rPr>
          <w:rFonts w:ascii="Arial" w:hAnsi="Arial" w:cs="Arial"/>
          <w:bCs/>
        </w:rPr>
        <w:t>Traveller</w:t>
      </w:r>
      <w:proofErr w:type="spellEnd"/>
      <w:r w:rsidR="00EE6168" w:rsidRPr="002550CC">
        <w:rPr>
          <w:rFonts w:ascii="Arial" w:hAnsi="Arial" w:cs="Arial"/>
          <w:bCs/>
        </w:rPr>
        <w:t xml:space="preserve"> </w:t>
      </w:r>
      <w:r w:rsidR="009D6FBB" w:rsidRPr="002550CC">
        <w:rPr>
          <w:rFonts w:ascii="Arial" w:hAnsi="Arial" w:cs="Arial"/>
          <w:bCs/>
        </w:rPr>
        <w:tab/>
      </w:r>
      <w:r w:rsidR="009D6FBB" w:rsidRPr="002550CC">
        <w:rPr>
          <w:rFonts w:ascii="Arial" w:hAnsi="Arial" w:cs="Arial"/>
          <w:bCs/>
        </w:rPr>
        <w:tab/>
      </w:r>
      <w:r w:rsidR="009D6FBB" w:rsidRPr="002550CC">
        <w:rPr>
          <w:rFonts w:ascii="Arial" w:hAnsi="Arial" w:cs="Arial"/>
          <w:bCs/>
        </w:rPr>
        <w:tab/>
      </w:r>
      <w:r w:rsidR="009D6FBB" w:rsidRPr="002550CC">
        <w:rPr>
          <w:rFonts w:ascii="Arial" w:hAnsi="Arial" w:cs="Arial"/>
          <w:bCs/>
        </w:rPr>
        <w:tab/>
      </w:r>
      <w:r w:rsidR="009D6FBB" w:rsidRPr="002550CC">
        <w:rPr>
          <w:rFonts w:ascii="Arial" w:hAnsi="Arial" w:cs="Arial"/>
          <w:bCs/>
        </w:rPr>
        <w:tab/>
      </w:r>
      <w:r w:rsidR="009D6FBB" w:rsidRPr="002550CC">
        <w:rPr>
          <w:rFonts w:ascii="Arial" w:hAnsi="Arial" w:cs="Arial"/>
          <w:bCs/>
        </w:rPr>
        <w:tab/>
        <w:t>Dat</w:t>
      </w:r>
      <w:r w:rsidR="009D6FBB">
        <w:rPr>
          <w:bCs/>
        </w:rPr>
        <w:t>e</w:t>
      </w:r>
    </w:p>
    <w:sectPr w:rsidR="009A36B8" w:rsidRPr="000411C2" w:rsidSect="00EC02E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530" w:right="1440" w:bottom="1559" w:left="153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BB68" w14:textId="77777777" w:rsidR="005E35A5" w:rsidRDefault="005E35A5" w:rsidP="00DC6612">
      <w:r>
        <w:separator/>
      </w:r>
    </w:p>
  </w:endnote>
  <w:endnote w:type="continuationSeparator" w:id="0">
    <w:p w14:paraId="0030392A" w14:textId="77777777" w:rsidR="005E35A5" w:rsidRDefault="005E35A5" w:rsidP="00DC6612">
      <w:r>
        <w:continuationSeparator/>
      </w:r>
    </w:p>
  </w:endnote>
  <w:endnote w:type="continuationNotice" w:id="1">
    <w:p w14:paraId="071FE2B8" w14:textId="77777777" w:rsidR="005E35A5" w:rsidRDefault="005E3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233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A29FDC" w14:textId="77777777" w:rsidR="00E01C5F" w:rsidRDefault="00E01C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A3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9DB8EEA" w14:textId="77777777" w:rsidR="00E01C5F" w:rsidRDefault="00E0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3862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51981E" w14:textId="77777777" w:rsidR="00E01C5F" w:rsidRDefault="00E01C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A3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457ED5" w14:textId="77777777" w:rsidR="00E01C5F" w:rsidRDefault="00E01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1071" w14:textId="77777777" w:rsidR="005E35A5" w:rsidRDefault="005E35A5" w:rsidP="00DC6612">
      <w:r>
        <w:separator/>
      </w:r>
    </w:p>
  </w:footnote>
  <w:footnote w:type="continuationSeparator" w:id="0">
    <w:p w14:paraId="30B3F22C" w14:textId="77777777" w:rsidR="005E35A5" w:rsidRDefault="005E35A5" w:rsidP="00DC6612">
      <w:r>
        <w:continuationSeparator/>
      </w:r>
    </w:p>
  </w:footnote>
  <w:footnote w:type="continuationNotice" w:id="1">
    <w:p w14:paraId="7945FBB3" w14:textId="77777777" w:rsidR="005E35A5" w:rsidRDefault="005E35A5"/>
  </w:footnote>
  <w:footnote w:id="2">
    <w:p w14:paraId="335272CF" w14:textId="77777777" w:rsidR="00D943E3" w:rsidRPr="00D943E3" w:rsidRDefault="00D943E3" w:rsidP="00D943E3">
      <w:pPr>
        <w:pStyle w:val="FootnoteText"/>
      </w:pPr>
      <w:r>
        <w:rPr>
          <w:rStyle w:val="FootnoteReference"/>
        </w:rPr>
        <w:footnoteRef/>
      </w:r>
      <w:r>
        <w:t xml:space="preserve"> A valid test can be either a: a) a negative result for a COVID-19 molecular test that was performed on a specimen collected no more than 72 hours before the aircraft’s initial scheduled departure time; or b) a positive result for such a test that was performed on a specimen collected at least 14 days and no more than 180 days before the aircraft’s initial scheduled departure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651622"/>
      <w:docPartObj>
        <w:docPartGallery w:val="Watermarks"/>
        <w:docPartUnique/>
      </w:docPartObj>
    </w:sdtPr>
    <w:sdtEndPr/>
    <w:sdtContent>
      <w:p w14:paraId="0C70D5AD" w14:textId="1B535DB4" w:rsidR="00520B85" w:rsidRDefault="001A014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683E709F" wp14:editId="2373CCEC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7772400" cy="252095"/>
                  <wp:effectExtent l="0" t="0" r="0" b="14605"/>
                  <wp:wrapNone/>
                  <wp:docPr id="1" name="MSIPCMb4dc45b8a58a38af50fee516" descr="{&quot;HashCode&quot;:292040702,&quot;Height&quot;:792.0,&quot;Width&quot;:612.0,&quot;Placement&quot;:&quot;Header&quot;,&quot;Index&quot;:&quot;Primary&quot;,&quot;Section&quot;:1,&quot;Top&quot;:0.0,&quot;Left&quot;:0.0}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772400" cy="252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3F744" w14:textId="5A89E4EC" w:rsidR="001A0143" w:rsidRPr="001A0143" w:rsidRDefault="001A0143" w:rsidP="001A0143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83E709F" id="_x0000_t202" coordsize="21600,21600" o:spt="202" path="m,l,21600r21600,l21600,xe">
                  <v:stroke joinstyle="miter"/>
                  <v:path gradientshapeok="t" o:connecttype="rect"/>
                </v:shapetype>
                <v:shape id="MSIPCMb4dc45b8a58a38af50fee516" o:spid="_x0000_s1026" type="#_x0000_t202" alt="{&quot;HashCode&quot;:292040702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" o:allowincell="f" filled="f" stroked="f" strokeweight=".5pt">
                  <v:textbox inset=",0,20pt,0">
                    <w:txbxContent>
                      <w:p w14:paraId="0783F744" w14:textId="5A89E4EC" w:rsidR="001A0143" w:rsidRPr="001A0143" w:rsidRDefault="001A0143" w:rsidP="001A0143">
                        <w:pPr>
                          <w:jc w:val="right"/>
                          <w:rPr>
                            <w:rFonts w:ascii="Arial" w:hAnsi="Arial" w:cs="Arial"/>
                            <w:color w:val="0000FF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5E35A5">
          <w:rPr>
            <w:noProof/>
          </w:rPr>
          <w:pict w14:anchorId="2F24D6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0D82" w14:textId="26AC35E0" w:rsidR="001A6A76" w:rsidRPr="000A4FC8" w:rsidRDefault="001A0143" w:rsidP="008A4261">
    <w:pPr>
      <w:pStyle w:val="Header"/>
      <w:tabs>
        <w:tab w:val="clear" w:pos="8640"/>
        <w:tab w:val="right" w:pos="9270"/>
      </w:tabs>
    </w:pPr>
    <w:r>
      <w:rPr>
        <w:rFonts w:ascii="Arial" w:hAnsi="Arial" w:cs="Arial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9B9FC7" wp14:editId="36F32ED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55104620ad0e507bdbff6803" descr="{&quot;HashCode&quot;:292040702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9B8F03" w14:textId="772007F9" w:rsidR="001A0143" w:rsidRPr="001A0143" w:rsidRDefault="001A0143" w:rsidP="001A0143">
                          <w:pPr>
                            <w:jc w:val="right"/>
                            <w:rPr>
                              <w:rFonts w:ascii="Arial" w:hAnsi="Arial" w:cs="Arial"/>
                              <w:color w:val="0000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B9FC7" id="_x0000_t202" coordsize="21600,21600" o:spt="202" path="m,l,21600r21600,l21600,xe">
              <v:stroke joinstyle="miter"/>
              <v:path gradientshapeok="t" o:connecttype="rect"/>
            </v:shapetype>
            <v:shape id="MSIPCM55104620ad0e507bdbff6803" o:spid="_x0000_s1027" type="#_x0000_t202" alt="{&quot;HashCode&quot;:292040702,&quot;Height&quot;:792.0,&quot;Width&quot;:612.0,&quot;Placement&quot;:&quot;Header&quot;,&quot;Index&quot;:&quot;FirstPage&quot;,&quot;Section&quot;:1,&quot;Top&quot;:0.0,&quot;Left&quot;:0.0}" style="position:absolute;margin-left:0;margin-top:15pt;width:612pt;height:19.8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" o:allowincell="f" filled="f" stroked="f" strokeweight=".5pt">
              <v:textbox inset=",0,20pt,0">
                <w:txbxContent>
                  <w:p w14:paraId="6C9B8F03" w14:textId="772007F9" w:rsidR="001A0143" w:rsidRPr="001A0143" w:rsidRDefault="001A0143" w:rsidP="001A0143">
                    <w:pPr>
                      <w:jc w:val="right"/>
                      <w:rPr>
                        <w:rFonts w:ascii="Arial" w:hAnsi="Arial" w:cs="Arial"/>
                        <w:color w:val="0000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A4FC8">
      <w:rPr>
        <w:rFonts w:ascii="Arial" w:hAnsi="Arial" w:cs="Arial"/>
        <w:i/>
        <w:sz w:val="20"/>
        <w:szCs w:val="20"/>
      </w:rPr>
      <w:t>&lt;&lt;</w:t>
    </w:r>
    <w:r w:rsidR="000A4FC8" w:rsidRPr="00607595">
      <w:rPr>
        <w:rFonts w:ascii="Arial" w:hAnsi="Arial" w:cs="Arial"/>
        <w:i/>
        <w:sz w:val="20"/>
        <w:szCs w:val="20"/>
      </w:rPr>
      <w:t>Insert Company Logo here</w:t>
    </w:r>
    <w:r w:rsidR="000A4FC8">
      <w:rPr>
        <w:rFonts w:ascii="Arial" w:hAnsi="Arial" w:cs="Arial"/>
        <w:i/>
        <w:sz w:val="20"/>
        <w:szCs w:val="20"/>
      </w:rPr>
      <w:t>&gt;&gt;</w:t>
    </w:r>
    <w:r w:rsidR="000A4FC8" w:rsidRPr="00607595">
      <w:rPr>
        <w:rFonts w:ascii="Arial" w:hAnsi="Arial" w:cs="Arial"/>
        <w:i/>
        <w:sz w:val="20"/>
        <w:szCs w:val="20"/>
      </w:rPr>
      <w:tab/>
    </w:r>
    <w:r w:rsidR="000A4FC8" w:rsidRPr="00607595">
      <w:rPr>
        <w:rFonts w:ascii="Arial" w:hAnsi="Arial" w:cs="Arial"/>
        <w:i/>
        <w:sz w:val="20"/>
        <w:szCs w:val="20"/>
      </w:rPr>
      <w:tab/>
    </w:r>
    <w:r w:rsidR="0043366A">
      <w:rPr>
        <w:rFonts w:ascii="Arial" w:hAnsi="Arial" w:cs="Arial"/>
        <w:i/>
        <w:sz w:val="20"/>
        <w:szCs w:val="20"/>
      </w:rPr>
      <w:t>&lt;&lt;</w:t>
    </w:r>
    <w:r w:rsidR="0043366A" w:rsidRPr="00607595">
      <w:rPr>
        <w:rFonts w:ascii="Arial" w:hAnsi="Arial" w:cs="Arial"/>
        <w:i/>
        <w:sz w:val="20"/>
        <w:szCs w:val="20"/>
      </w:rPr>
      <w:t xml:space="preserve">Insert </w:t>
    </w:r>
    <w:r w:rsidR="0043366A">
      <w:rPr>
        <w:rFonts w:ascii="Arial" w:hAnsi="Arial" w:cs="Arial"/>
        <w:i/>
        <w:sz w:val="20"/>
        <w:szCs w:val="20"/>
      </w:rPr>
      <w:t>privacy caveat here&gt;&gt;</w:t>
    </w:r>
    <w:r w:rsidR="001A6A76" w:rsidRPr="000A4FC8">
      <w:t xml:space="preserve"> (when complete)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715"/>
    <w:multiLevelType w:val="hybridMultilevel"/>
    <w:tmpl w:val="29F2865C"/>
    <w:lvl w:ilvl="0" w:tplc="63BEF7E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A7B"/>
    <w:multiLevelType w:val="hybridMultilevel"/>
    <w:tmpl w:val="FB50B1D6"/>
    <w:lvl w:ilvl="0" w:tplc="63BEF7E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 w15:restartNumberingAfterBreak="0">
    <w:nsid w:val="11BB5883"/>
    <w:multiLevelType w:val="hybridMultilevel"/>
    <w:tmpl w:val="9EFCAA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F63C4"/>
    <w:multiLevelType w:val="hybridMultilevel"/>
    <w:tmpl w:val="62388DAC"/>
    <w:lvl w:ilvl="0" w:tplc="C512D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6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66E78"/>
    <w:multiLevelType w:val="hybridMultilevel"/>
    <w:tmpl w:val="29F2865C"/>
    <w:lvl w:ilvl="0" w:tplc="63BEF7E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406F1"/>
    <w:multiLevelType w:val="hybridMultilevel"/>
    <w:tmpl w:val="CE786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12"/>
    <w:rsid w:val="00021E94"/>
    <w:rsid w:val="000411C2"/>
    <w:rsid w:val="00044A30"/>
    <w:rsid w:val="0004674E"/>
    <w:rsid w:val="00053285"/>
    <w:rsid w:val="00066397"/>
    <w:rsid w:val="00075A4B"/>
    <w:rsid w:val="00091C43"/>
    <w:rsid w:val="000A4FC8"/>
    <w:rsid w:val="000E03D4"/>
    <w:rsid w:val="000F129F"/>
    <w:rsid w:val="000F50E7"/>
    <w:rsid w:val="000F6B27"/>
    <w:rsid w:val="00116E5E"/>
    <w:rsid w:val="0014544A"/>
    <w:rsid w:val="0016334D"/>
    <w:rsid w:val="00173D4C"/>
    <w:rsid w:val="001A0143"/>
    <w:rsid w:val="001A6A76"/>
    <w:rsid w:val="001B2DEE"/>
    <w:rsid w:val="001B41BD"/>
    <w:rsid w:val="001B44FA"/>
    <w:rsid w:val="001B58E2"/>
    <w:rsid w:val="001D2DEA"/>
    <w:rsid w:val="001E0F38"/>
    <w:rsid w:val="00213E06"/>
    <w:rsid w:val="00235A35"/>
    <w:rsid w:val="00242C2D"/>
    <w:rsid w:val="002550CC"/>
    <w:rsid w:val="00265E35"/>
    <w:rsid w:val="0026668F"/>
    <w:rsid w:val="002778ED"/>
    <w:rsid w:val="002A08BA"/>
    <w:rsid w:val="002C314F"/>
    <w:rsid w:val="002D1F1A"/>
    <w:rsid w:val="002D445B"/>
    <w:rsid w:val="0030396A"/>
    <w:rsid w:val="003200C9"/>
    <w:rsid w:val="003219D4"/>
    <w:rsid w:val="00343B93"/>
    <w:rsid w:val="00351DFB"/>
    <w:rsid w:val="00370D66"/>
    <w:rsid w:val="003868E7"/>
    <w:rsid w:val="00390160"/>
    <w:rsid w:val="003914B5"/>
    <w:rsid w:val="00392EFD"/>
    <w:rsid w:val="003A6139"/>
    <w:rsid w:val="00404F50"/>
    <w:rsid w:val="0042721B"/>
    <w:rsid w:val="00427CDA"/>
    <w:rsid w:val="0043366A"/>
    <w:rsid w:val="0044703D"/>
    <w:rsid w:val="0045027D"/>
    <w:rsid w:val="00460048"/>
    <w:rsid w:val="00470CBC"/>
    <w:rsid w:val="00481D4C"/>
    <w:rsid w:val="004878DF"/>
    <w:rsid w:val="004B4012"/>
    <w:rsid w:val="004C286C"/>
    <w:rsid w:val="004C5707"/>
    <w:rsid w:val="004E41F9"/>
    <w:rsid w:val="004F406C"/>
    <w:rsid w:val="00520B85"/>
    <w:rsid w:val="00552BFB"/>
    <w:rsid w:val="00555762"/>
    <w:rsid w:val="00577AC7"/>
    <w:rsid w:val="00585A11"/>
    <w:rsid w:val="00597F1F"/>
    <w:rsid w:val="005A399A"/>
    <w:rsid w:val="005C6712"/>
    <w:rsid w:val="005D4CCA"/>
    <w:rsid w:val="005E35A5"/>
    <w:rsid w:val="005E60B7"/>
    <w:rsid w:val="005F1937"/>
    <w:rsid w:val="00607595"/>
    <w:rsid w:val="00627BAF"/>
    <w:rsid w:val="0063122B"/>
    <w:rsid w:val="0064087D"/>
    <w:rsid w:val="00643DD4"/>
    <w:rsid w:val="00651BA6"/>
    <w:rsid w:val="00661697"/>
    <w:rsid w:val="00670C02"/>
    <w:rsid w:val="00691383"/>
    <w:rsid w:val="006923A8"/>
    <w:rsid w:val="0069352C"/>
    <w:rsid w:val="00694D48"/>
    <w:rsid w:val="00694DA4"/>
    <w:rsid w:val="006A1BDB"/>
    <w:rsid w:val="006B0F24"/>
    <w:rsid w:val="006B4F92"/>
    <w:rsid w:val="006F0385"/>
    <w:rsid w:val="00707DFA"/>
    <w:rsid w:val="00715E9C"/>
    <w:rsid w:val="00720A0B"/>
    <w:rsid w:val="00726755"/>
    <w:rsid w:val="00743FCA"/>
    <w:rsid w:val="007619B6"/>
    <w:rsid w:val="00767928"/>
    <w:rsid w:val="007707FB"/>
    <w:rsid w:val="007873DC"/>
    <w:rsid w:val="007D61BB"/>
    <w:rsid w:val="00812C5D"/>
    <w:rsid w:val="00814307"/>
    <w:rsid w:val="0082006C"/>
    <w:rsid w:val="00823378"/>
    <w:rsid w:val="00830594"/>
    <w:rsid w:val="008427D6"/>
    <w:rsid w:val="00843C03"/>
    <w:rsid w:val="00850E8E"/>
    <w:rsid w:val="008567F8"/>
    <w:rsid w:val="008763BA"/>
    <w:rsid w:val="00877500"/>
    <w:rsid w:val="008953B7"/>
    <w:rsid w:val="008A4261"/>
    <w:rsid w:val="008A5200"/>
    <w:rsid w:val="008D1B36"/>
    <w:rsid w:val="008E23E4"/>
    <w:rsid w:val="008F3CB3"/>
    <w:rsid w:val="008F6260"/>
    <w:rsid w:val="0091464D"/>
    <w:rsid w:val="00923AB7"/>
    <w:rsid w:val="00933C4A"/>
    <w:rsid w:val="0093542B"/>
    <w:rsid w:val="00936099"/>
    <w:rsid w:val="00981EE6"/>
    <w:rsid w:val="00985C7D"/>
    <w:rsid w:val="009A36B8"/>
    <w:rsid w:val="009A5881"/>
    <w:rsid w:val="009B5C5D"/>
    <w:rsid w:val="009D6FBB"/>
    <w:rsid w:val="009E0957"/>
    <w:rsid w:val="009E2813"/>
    <w:rsid w:val="00A11A38"/>
    <w:rsid w:val="00A2405F"/>
    <w:rsid w:val="00A32E2D"/>
    <w:rsid w:val="00A342AF"/>
    <w:rsid w:val="00A46D7F"/>
    <w:rsid w:val="00A833AC"/>
    <w:rsid w:val="00A854C4"/>
    <w:rsid w:val="00AA29AE"/>
    <w:rsid w:val="00AA7230"/>
    <w:rsid w:val="00AE613A"/>
    <w:rsid w:val="00AF16A1"/>
    <w:rsid w:val="00B04B58"/>
    <w:rsid w:val="00B13A4E"/>
    <w:rsid w:val="00B167BD"/>
    <w:rsid w:val="00B30FFF"/>
    <w:rsid w:val="00B33F47"/>
    <w:rsid w:val="00B7385F"/>
    <w:rsid w:val="00BB4491"/>
    <w:rsid w:val="00BE31CF"/>
    <w:rsid w:val="00BF0A0D"/>
    <w:rsid w:val="00BF3303"/>
    <w:rsid w:val="00BF69EC"/>
    <w:rsid w:val="00C01792"/>
    <w:rsid w:val="00C0251F"/>
    <w:rsid w:val="00C025F0"/>
    <w:rsid w:val="00C1534B"/>
    <w:rsid w:val="00C17274"/>
    <w:rsid w:val="00C17B07"/>
    <w:rsid w:val="00C52137"/>
    <w:rsid w:val="00C56C3C"/>
    <w:rsid w:val="00C66DD0"/>
    <w:rsid w:val="00C70398"/>
    <w:rsid w:val="00C7362A"/>
    <w:rsid w:val="00C93A3A"/>
    <w:rsid w:val="00CA07EC"/>
    <w:rsid w:val="00CA3CA1"/>
    <w:rsid w:val="00CB1000"/>
    <w:rsid w:val="00CB1DC0"/>
    <w:rsid w:val="00CC7429"/>
    <w:rsid w:val="00D03C92"/>
    <w:rsid w:val="00D06562"/>
    <w:rsid w:val="00D12E56"/>
    <w:rsid w:val="00D137F4"/>
    <w:rsid w:val="00D141E7"/>
    <w:rsid w:val="00D177FB"/>
    <w:rsid w:val="00D44031"/>
    <w:rsid w:val="00D6519A"/>
    <w:rsid w:val="00D6779B"/>
    <w:rsid w:val="00D934B5"/>
    <w:rsid w:val="00D943E3"/>
    <w:rsid w:val="00DC2C37"/>
    <w:rsid w:val="00DC6612"/>
    <w:rsid w:val="00DD5B59"/>
    <w:rsid w:val="00DE1FBE"/>
    <w:rsid w:val="00E01C5F"/>
    <w:rsid w:val="00E161CF"/>
    <w:rsid w:val="00E357A0"/>
    <w:rsid w:val="00E421A5"/>
    <w:rsid w:val="00E50136"/>
    <w:rsid w:val="00E523DD"/>
    <w:rsid w:val="00E5469F"/>
    <w:rsid w:val="00E562A6"/>
    <w:rsid w:val="00E62B39"/>
    <w:rsid w:val="00E67BA8"/>
    <w:rsid w:val="00E8421B"/>
    <w:rsid w:val="00EB4F5E"/>
    <w:rsid w:val="00EC02E5"/>
    <w:rsid w:val="00EC1CE4"/>
    <w:rsid w:val="00EC356C"/>
    <w:rsid w:val="00EE1E46"/>
    <w:rsid w:val="00EE6168"/>
    <w:rsid w:val="00EF5760"/>
    <w:rsid w:val="00F004BE"/>
    <w:rsid w:val="00F0208B"/>
    <w:rsid w:val="00F073CB"/>
    <w:rsid w:val="00F158C7"/>
    <w:rsid w:val="00F15C83"/>
    <w:rsid w:val="00F424DE"/>
    <w:rsid w:val="00F47039"/>
    <w:rsid w:val="00F641A7"/>
    <w:rsid w:val="00F82F11"/>
    <w:rsid w:val="00F9316E"/>
    <w:rsid w:val="00FA1C5A"/>
    <w:rsid w:val="00FC0145"/>
    <w:rsid w:val="00FD72C1"/>
    <w:rsid w:val="00FE234D"/>
    <w:rsid w:val="00FE5C7F"/>
    <w:rsid w:val="00FE6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9FA1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23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A36B8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A36B8"/>
    <w:rPr>
      <w:rFonts w:ascii="Times New Roman" w:eastAsia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9A36B8"/>
    <w:rPr>
      <w:color w:val="0000FF" w:themeColor="hyperlink"/>
      <w:u w:val="single"/>
    </w:rPr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,Normal numbered"/>
    <w:basedOn w:val="Normal"/>
    <w:link w:val="ListParagraphChar"/>
    <w:uiPriority w:val="34"/>
    <w:qFormat/>
    <w:rsid w:val="009A36B8"/>
    <w:pPr>
      <w:spacing w:after="160" w:line="252" w:lineRule="auto"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List Paragraph2 Char"/>
    <w:basedOn w:val="DefaultParagraphFont"/>
    <w:link w:val="ListParagraph"/>
    <w:uiPriority w:val="34"/>
    <w:locked/>
    <w:rsid w:val="009A36B8"/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62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3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3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3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9016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3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.canada.ca/en/info-sour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.gc.ca/en/report-a-concer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fosource.g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el.gc.ca/travel-covid/travel-restrictions/domestic-travel?_ga=2.169478179.348321895.1635476001-2060080422.163061454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63140-2A67-4892-94DE-06D62E5E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Houle</dc:creator>
  <cp:keywords/>
  <dc:description/>
  <cp:lastModifiedBy>Wayne Gouveia</cp:lastModifiedBy>
  <cp:revision>2</cp:revision>
  <cp:lastPrinted>2018-01-23T15:38:00Z</cp:lastPrinted>
  <dcterms:created xsi:type="dcterms:W3CDTF">2021-10-29T20:44:00Z</dcterms:created>
  <dcterms:modified xsi:type="dcterms:W3CDTF">2021-10-29T20:44:00Z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bbdc02-cb35-4d29-b911-7fc063a80903_Enabled">
    <vt:lpwstr>true</vt:lpwstr>
  </property>
  <property fmtid="{D5CDD505-2E9C-101B-9397-08002B2CF9AE}" pid="3" name="MSIP_Label_b5bbdc02-cb35-4d29-b911-7fc063a80903_SetDate">
    <vt:lpwstr>2021-10-28T15:29:16Z</vt:lpwstr>
  </property>
  <property fmtid="{D5CDD505-2E9C-101B-9397-08002B2CF9AE}" pid="4" name="MSIP_Label_b5bbdc02-cb35-4d29-b911-7fc063a80903_Method">
    <vt:lpwstr>Privileged</vt:lpwstr>
  </property>
  <property fmtid="{D5CDD505-2E9C-101B-9397-08002B2CF9AE}" pid="5" name="MSIP_Label_b5bbdc02-cb35-4d29-b911-7fc063a80903_Name">
    <vt:lpwstr>Unclassified (No Marking)</vt:lpwstr>
  </property>
  <property fmtid="{D5CDD505-2E9C-101B-9397-08002B2CF9AE}" pid="6" name="MSIP_Label_b5bbdc02-cb35-4d29-b911-7fc063a80903_SiteId">
    <vt:lpwstr>2008ffa9-c9b2-4d97-9ad9-4ace25386be7</vt:lpwstr>
  </property>
  <property fmtid="{D5CDD505-2E9C-101B-9397-08002B2CF9AE}" pid="7" name="MSIP_Label_b5bbdc02-cb35-4d29-b911-7fc063a80903_ActionId">
    <vt:lpwstr>cdeb4a08-e547-4d53-a207-6e0c1edf3eaf</vt:lpwstr>
  </property>
  <property fmtid="{D5CDD505-2E9C-101B-9397-08002B2CF9AE}" pid="8" name="MSIP_Label_b5bbdc02-cb35-4d29-b911-7fc063a80903_ContentBits">
    <vt:lpwstr>0</vt:lpwstr>
  </property>
</Properties>
</file>